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152B" w14:textId="77777777" w:rsidR="00CB21DC" w:rsidRPr="00347869" w:rsidRDefault="00426D43" w:rsidP="003A058B">
      <w:pPr>
        <w:numPr>
          <w:ilvl w:val="0"/>
          <w:numId w:val="3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Auf der Webseite des Stromunte</w:t>
      </w:r>
      <w:r w:rsidR="005D3446">
        <w:rPr>
          <w:rFonts w:asciiTheme="minorHAnsi" w:hAnsiTheme="minorHAnsi" w:cs="Arial"/>
        </w:rPr>
        <w:t xml:space="preserve">rnehmen </w:t>
      </w:r>
      <w:r w:rsidR="005D3446" w:rsidRPr="0067558D">
        <w:rPr>
          <w:rFonts w:asciiTheme="minorHAnsi" w:hAnsiTheme="minorHAnsi" w:cs="Arial"/>
        </w:rPr>
        <w:t>Verbund</w:t>
      </w:r>
      <w:r w:rsidR="005D3446">
        <w:rPr>
          <w:rFonts w:asciiTheme="minorHAnsi" w:hAnsiTheme="minorHAnsi" w:cs="Arial"/>
        </w:rPr>
        <w:t xml:space="preserve"> wird die Stromerzeugung erklärt. Für die Stromerzeugung gibt es verschiedene Möglichkeiten.</w:t>
      </w:r>
      <w:r w:rsidR="005D3446">
        <w:rPr>
          <w:rFonts w:asciiTheme="minorHAnsi" w:hAnsiTheme="minorHAnsi" w:cs="Arial"/>
        </w:rPr>
        <w:br/>
        <w:t xml:space="preserve">Gehe auf die Seite </w:t>
      </w:r>
      <w:r w:rsidR="005D3446" w:rsidRPr="004A5E4B">
        <w:rPr>
          <w:rFonts w:asciiTheme="minorHAnsi" w:hAnsiTheme="minorHAnsi" w:cs="Arial"/>
          <w:b/>
          <w:i/>
        </w:rPr>
        <w:t>verbund.com</w:t>
      </w:r>
      <w:r w:rsidR="005D3446">
        <w:rPr>
          <w:rFonts w:asciiTheme="minorHAnsi" w:hAnsiTheme="minorHAnsi" w:cs="Arial"/>
        </w:rPr>
        <w:t xml:space="preserve"> und wähle </w:t>
      </w:r>
      <w:r w:rsidR="005D3446" w:rsidRPr="005D3446">
        <w:rPr>
          <w:rFonts w:asciiTheme="minorHAnsi" w:hAnsiTheme="minorHAnsi" w:cs="Arial"/>
          <w:i/>
        </w:rPr>
        <w:t>Über Verbund</w:t>
      </w:r>
      <w:r w:rsidR="005D3446">
        <w:rPr>
          <w:rFonts w:asciiTheme="minorHAnsi" w:hAnsiTheme="minorHAnsi" w:cs="Arial"/>
        </w:rPr>
        <w:t xml:space="preserve"> &gt; </w:t>
      </w:r>
      <w:r w:rsidR="005D3446" w:rsidRPr="005D3446">
        <w:rPr>
          <w:rFonts w:asciiTheme="minorHAnsi" w:hAnsiTheme="minorHAnsi" w:cs="Arial"/>
          <w:i/>
        </w:rPr>
        <w:t>Kraftwerke</w:t>
      </w:r>
      <w:r w:rsidR="005D3446">
        <w:rPr>
          <w:rFonts w:asciiTheme="minorHAnsi" w:hAnsiTheme="minorHAnsi" w:cs="Arial"/>
        </w:rPr>
        <w:t xml:space="preserve"> &gt; </w:t>
      </w:r>
      <w:r w:rsidR="005D3446" w:rsidRPr="005D3446">
        <w:rPr>
          <w:rFonts w:asciiTheme="minorHAnsi" w:hAnsiTheme="minorHAnsi" w:cs="Arial"/>
          <w:i/>
        </w:rPr>
        <w:t>Kraftwerkstypen</w:t>
      </w:r>
      <w:r w:rsidR="005D3446">
        <w:rPr>
          <w:rFonts w:asciiTheme="minorHAnsi" w:hAnsiTheme="minorHAnsi" w:cs="Arial"/>
        </w:rPr>
        <w:t>.</w:t>
      </w:r>
      <w:r w:rsidR="005D3446">
        <w:rPr>
          <w:rFonts w:asciiTheme="minorHAnsi" w:hAnsiTheme="minorHAnsi" w:cs="Arial"/>
        </w:rPr>
        <w:br/>
        <w:t>Nenne zwei Kraftwerkstypen!</w:t>
      </w:r>
    </w:p>
    <w:p w14:paraId="6116F42D" w14:textId="7C67211C" w:rsidR="003313BF" w:rsidRDefault="00330D22" w:rsidP="003A058B">
      <w:p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14:paraId="09D01686" w14:textId="77777777" w:rsidR="00330D22" w:rsidRPr="00330D22" w:rsidRDefault="00330D22" w:rsidP="00330D22">
      <w:pPr>
        <w:spacing w:after="240"/>
        <w:ind w:firstLine="360"/>
        <w:rPr>
          <w:rFonts w:ascii="Arial" w:hAnsi="Arial" w:cs="Arial"/>
        </w:rPr>
      </w:pPr>
      <w:r w:rsidRPr="00330D22">
        <w:rPr>
          <w:rFonts w:ascii="Arial" w:hAnsi="Arial" w:cs="Arial"/>
        </w:rPr>
        <w:t>………………</w:t>
      </w:r>
    </w:p>
    <w:p w14:paraId="3952F793" w14:textId="4EBAA29A" w:rsidR="009647B5" w:rsidRPr="009647B5" w:rsidRDefault="005D3446" w:rsidP="0062114C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9647B5">
        <w:rPr>
          <w:rFonts w:asciiTheme="minorHAnsi" w:hAnsiTheme="minorHAnsi" w:cs="Arial"/>
        </w:rPr>
        <w:t xml:space="preserve">Informiere dich über </w:t>
      </w:r>
      <w:r w:rsidRPr="00680F8A">
        <w:rPr>
          <w:rFonts w:asciiTheme="minorHAnsi" w:hAnsiTheme="minorHAnsi" w:cs="Arial"/>
          <w:b/>
          <w:i/>
        </w:rPr>
        <w:t>Laufkraftwerke</w:t>
      </w:r>
      <w:r w:rsidRPr="009647B5">
        <w:rPr>
          <w:rFonts w:asciiTheme="minorHAnsi" w:hAnsiTheme="minorHAnsi" w:cs="Arial"/>
        </w:rPr>
        <w:t>:</w:t>
      </w:r>
      <w:r w:rsidRPr="009647B5">
        <w:rPr>
          <w:rFonts w:asciiTheme="minorHAnsi" w:hAnsiTheme="minorHAnsi" w:cs="Arial"/>
        </w:rPr>
        <w:br/>
      </w:r>
      <w:r w:rsidR="00327ACD">
        <w:rPr>
          <w:rFonts w:asciiTheme="minorHAnsi" w:hAnsiTheme="minorHAnsi" w:cs="Arial"/>
        </w:rPr>
        <w:t xml:space="preserve">Wie nennt man das Wasser oberhalb und unterhalb der </w:t>
      </w:r>
      <w:r w:rsidR="003A7547">
        <w:rPr>
          <w:rFonts w:asciiTheme="minorHAnsi" w:hAnsiTheme="minorHAnsi" w:cs="Arial"/>
        </w:rPr>
        <w:t>S</w:t>
      </w:r>
      <w:r w:rsidR="00327ACD">
        <w:rPr>
          <w:rFonts w:asciiTheme="minorHAnsi" w:hAnsiTheme="minorHAnsi" w:cs="Arial"/>
        </w:rPr>
        <w:t>taustufe?</w:t>
      </w:r>
    </w:p>
    <w:p w14:paraId="336B1285" w14:textId="5ECFE9BA" w:rsidR="003A7547" w:rsidRDefault="003A7547" w:rsidP="00330D22">
      <w:p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oberhalb: </w:t>
      </w:r>
      <w:r w:rsidR="00330D22">
        <w:rPr>
          <w:rFonts w:ascii="Arial" w:hAnsi="Arial" w:cs="Arial"/>
        </w:rPr>
        <w:t>………………</w:t>
      </w:r>
    </w:p>
    <w:p w14:paraId="3EF08C5B" w14:textId="40564EB2" w:rsidR="009647B5" w:rsidRPr="009647B5" w:rsidRDefault="003A7547" w:rsidP="00330D22">
      <w:p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unterhalb: </w:t>
      </w:r>
      <w:r w:rsidR="00330D22">
        <w:rPr>
          <w:rFonts w:ascii="Arial" w:hAnsi="Arial" w:cs="Arial"/>
        </w:rPr>
        <w:t>………………</w:t>
      </w:r>
    </w:p>
    <w:p w14:paraId="3404B991" w14:textId="226433CD" w:rsidR="003A7547" w:rsidRDefault="003A7547" w:rsidP="00C57305">
      <w:pPr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Was passiert mit der </w:t>
      </w:r>
      <w:r w:rsidR="00EE4916">
        <w:rPr>
          <w:rFonts w:ascii="Arial" w:hAnsi="Arial" w:cs="Arial"/>
        </w:rPr>
        <w:t>Turbine</w:t>
      </w:r>
      <w:bookmarkStart w:id="0" w:name="_GoBack"/>
      <w:bookmarkEnd w:id="0"/>
      <w:r>
        <w:rPr>
          <w:rFonts w:ascii="Arial" w:hAnsi="Arial" w:cs="Arial"/>
        </w:rPr>
        <w:t>, wenn die Fallhöhe zu gering ist?</w:t>
      </w:r>
    </w:p>
    <w:p w14:paraId="4FF28AA2" w14:textId="77777777" w:rsidR="00330D22" w:rsidRPr="00330D22" w:rsidRDefault="00330D22" w:rsidP="00330D22">
      <w:pPr>
        <w:spacing w:after="240"/>
        <w:ind w:firstLine="360"/>
        <w:rPr>
          <w:rFonts w:ascii="Arial" w:hAnsi="Arial" w:cs="Arial"/>
        </w:rPr>
      </w:pPr>
      <w:r w:rsidRPr="00330D22">
        <w:rPr>
          <w:rFonts w:ascii="Arial" w:hAnsi="Arial" w:cs="Arial"/>
        </w:rPr>
        <w:t>………………</w:t>
      </w:r>
    </w:p>
    <w:p w14:paraId="2D45639D" w14:textId="0616CEB5" w:rsidR="009647B5" w:rsidRPr="009647B5" w:rsidRDefault="0073672A" w:rsidP="00C57305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9647B5">
        <w:rPr>
          <w:rFonts w:asciiTheme="minorHAnsi" w:hAnsiTheme="minorHAnsi" w:cs="Arial"/>
        </w:rPr>
        <w:t>Nenne einen Fluss, wo sich Laufkraftwerke befinden.</w:t>
      </w:r>
    </w:p>
    <w:p w14:paraId="0A8C9565" w14:textId="77777777" w:rsidR="00330D22" w:rsidRPr="00330D22" w:rsidRDefault="00330D22" w:rsidP="00330D22">
      <w:pPr>
        <w:spacing w:after="240"/>
        <w:ind w:firstLine="360"/>
        <w:rPr>
          <w:rFonts w:ascii="Arial" w:hAnsi="Arial" w:cs="Arial"/>
        </w:rPr>
      </w:pPr>
      <w:r w:rsidRPr="00330D22">
        <w:rPr>
          <w:rFonts w:ascii="Arial" w:hAnsi="Arial" w:cs="Arial"/>
        </w:rPr>
        <w:t>………………</w:t>
      </w:r>
    </w:p>
    <w:p w14:paraId="05F3D95F" w14:textId="77777777" w:rsidR="003A7547" w:rsidRDefault="0073672A" w:rsidP="003A058B">
      <w:pPr>
        <w:numPr>
          <w:ilvl w:val="0"/>
          <w:numId w:val="3"/>
        </w:numPr>
        <w:spacing w:after="240"/>
        <w:rPr>
          <w:rFonts w:asciiTheme="minorHAnsi" w:hAnsiTheme="minorHAnsi" w:cs="Arial"/>
        </w:rPr>
      </w:pPr>
      <w:r w:rsidRPr="0073672A">
        <w:rPr>
          <w:rFonts w:asciiTheme="minorHAnsi" w:hAnsiTheme="minorHAnsi" w:cs="Arial"/>
        </w:rPr>
        <w:t xml:space="preserve">Wechsle zu dem Link </w:t>
      </w:r>
      <w:r w:rsidRPr="00680F8A">
        <w:rPr>
          <w:rFonts w:asciiTheme="minorHAnsi" w:hAnsiTheme="minorHAnsi" w:cs="Arial"/>
          <w:b/>
          <w:i/>
        </w:rPr>
        <w:t>Speicherkraftwerke</w:t>
      </w:r>
      <w:r w:rsidRPr="0073672A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br/>
      </w:r>
      <w:r w:rsidR="00175900">
        <w:rPr>
          <w:rFonts w:asciiTheme="minorHAnsi" w:hAnsiTheme="minorHAnsi" w:cs="Arial"/>
        </w:rPr>
        <w:t xml:space="preserve">Wie </w:t>
      </w:r>
      <w:r w:rsidR="003A7547">
        <w:rPr>
          <w:rFonts w:asciiTheme="minorHAnsi" w:hAnsiTheme="minorHAnsi" w:cs="Arial"/>
        </w:rPr>
        <w:t>wird die höchste Leistungsnachfrage im Stromnetz genannt?</w:t>
      </w:r>
    </w:p>
    <w:p w14:paraId="0F14CFC8" w14:textId="77777777" w:rsidR="00330D22" w:rsidRPr="00330D22" w:rsidRDefault="00330D22" w:rsidP="00330D22">
      <w:pPr>
        <w:spacing w:after="240"/>
        <w:ind w:firstLine="360"/>
        <w:rPr>
          <w:rFonts w:ascii="Arial" w:hAnsi="Arial" w:cs="Arial"/>
        </w:rPr>
      </w:pPr>
      <w:r w:rsidRPr="00330D22">
        <w:rPr>
          <w:rFonts w:ascii="Arial" w:hAnsi="Arial" w:cs="Arial"/>
        </w:rPr>
        <w:t>………………</w:t>
      </w:r>
    </w:p>
    <w:p w14:paraId="4B2E7516" w14:textId="77777777" w:rsidR="00175900" w:rsidRDefault="00175900" w:rsidP="003A058B">
      <w:pPr>
        <w:spacing w:after="240"/>
        <w:ind w:left="360"/>
      </w:pPr>
      <w:r>
        <w:rPr>
          <w:rFonts w:asciiTheme="minorHAnsi" w:hAnsiTheme="minorHAnsi" w:cs="Arial"/>
        </w:rPr>
        <w:t>Wo befinden sich Speicherkraftwerke, wähle aus:</w:t>
      </w:r>
      <w:r>
        <w:rPr>
          <w:rFonts w:asciiTheme="minorHAnsi" w:hAnsiTheme="minorHAnsi" w:cs="Arial"/>
        </w:rPr>
        <w:br/>
      </w:r>
      <w:r>
        <w:t xml:space="preserve">A:  </w:t>
      </w:r>
      <w:sdt>
        <w:sdtPr>
          <w:id w:val="-4843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 Hochgebirge </w:t>
      </w:r>
      <w:r w:rsidR="009647B5">
        <w:tab/>
      </w:r>
      <w:r w:rsidR="009647B5">
        <w:tab/>
      </w:r>
      <w:sdt>
        <w:sdtPr>
          <w:id w:val="-872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 Flachland  </w:t>
      </w:r>
    </w:p>
    <w:p w14:paraId="504EBA50" w14:textId="77777777" w:rsidR="00175900" w:rsidRDefault="00175900" w:rsidP="003A058B">
      <w:pPr>
        <w:spacing w:after="240"/>
        <w:ind w:left="360"/>
      </w:pPr>
      <w:r>
        <w:rPr>
          <w:rFonts w:asciiTheme="minorHAnsi" w:hAnsiTheme="minorHAnsi" w:cs="Arial"/>
        </w:rPr>
        <w:t>Wann werden Speicherkraftwerke zugeschaltet?</w:t>
      </w:r>
      <w:r>
        <w:rPr>
          <w:rFonts w:asciiTheme="minorHAnsi" w:hAnsiTheme="minorHAnsi" w:cs="Arial"/>
        </w:rPr>
        <w:br/>
      </w:r>
      <w:r>
        <w:t xml:space="preserve">A:  </w:t>
      </w:r>
      <w:sdt>
        <w:sdtPr>
          <w:id w:val="59036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bei Bedarf</w:t>
      </w:r>
      <w:r w:rsidR="009647B5">
        <w:tab/>
      </w:r>
      <w:r w:rsidR="009647B5">
        <w:tab/>
      </w:r>
      <w:r w:rsidR="009647B5">
        <w:tab/>
      </w:r>
      <w:sdt>
        <w:sdtPr>
          <w:id w:val="34645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immer</w:t>
      </w:r>
    </w:p>
    <w:p w14:paraId="774E696C" w14:textId="77777777" w:rsidR="00175900" w:rsidRDefault="00175900" w:rsidP="003A058B">
      <w:pPr>
        <w:spacing w:after="240"/>
        <w:ind w:left="360"/>
      </w:pPr>
      <w:r>
        <w:t>Wie schnell schießt das Wasser durch die Druckrohrleitung?</w:t>
      </w:r>
      <w:r>
        <w:br/>
        <w:t xml:space="preserve">A:  </w:t>
      </w:r>
      <w:sdt>
        <w:sdtPr>
          <w:id w:val="-32373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&lt; 100 km/h</w:t>
      </w:r>
      <w:r w:rsidR="009647B5">
        <w:tab/>
      </w:r>
      <w:r w:rsidR="009647B5">
        <w:tab/>
      </w:r>
      <w:sdt>
        <w:sdtPr>
          <w:id w:val="84969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&gt; 100 km/h</w:t>
      </w:r>
    </w:p>
    <w:p w14:paraId="162F56B0" w14:textId="77777777" w:rsidR="003A058B" w:rsidRPr="003A058B" w:rsidRDefault="007E44DB" w:rsidP="00B41AD9">
      <w:pPr>
        <w:pStyle w:val="Listenabsatz"/>
        <w:numPr>
          <w:ilvl w:val="0"/>
          <w:numId w:val="3"/>
        </w:numPr>
        <w:spacing w:after="240"/>
      </w:pPr>
      <w:r w:rsidRPr="003A058B">
        <w:rPr>
          <w:rFonts w:asciiTheme="minorHAnsi" w:hAnsiTheme="minorHAnsi" w:cs="Arial"/>
        </w:rPr>
        <w:t xml:space="preserve">Wechsle zu den Informationen über </w:t>
      </w:r>
      <w:r w:rsidRPr="00680F8A">
        <w:rPr>
          <w:rFonts w:asciiTheme="minorHAnsi" w:hAnsiTheme="minorHAnsi" w:cs="Arial"/>
          <w:b/>
          <w:i/>
        </w:rPr>
        <w:t>Pumpspeicherkraftwerke</w:t>
      </w:r>
      <w:r w:rsidRPr="003A058B">
        <w:rPr>
          <w:rFonts w:asciiTheme="minorHAnsi" w:hAnsiTheme="minorHAnsi" w:cs="Arial"/>
        </w:rPr>
        <w:t>.</w:t>
      </w:r>
      <w:r w:rsidR="003A058B" w:rsidRPr="003A058B">
        <w:rPr>
          <w:rFonts w:asciiTheme="minorHAnsi" w:hAnsiTheme="minorHAnsi" w:cs="Arial"/>
        </w:rPr>
        <w:br/>
      </w:r>
      <w:r w:rsidR="008D3B8B" w:rsidRPr="003A058B">
        <w:rPr>
          <w:rFonts w:asciiTheme="minorHAnsi" w:hAnsiTheme="minorHAnsi" w:cs="Arial"/>
        </w:rPr>
        <w:t xml:space="preserve">Wie kann überschüssige Stromenergie (z. b. </w:t>
      </w:r>
      <w:r w:rsidR="007A42D4" w:rsidRPr="003A058B">
        <w:rPr>
          <w:rFonts w:asciiTheme="minorHAnsi" w:hAnsiTheme="minorHAnsi" w:cs="Arial"/>
        </w:rPr>
        <w:t xml:space="preserve">erzeugt </w:t>
      </w:r>
      <w:r w:rsidR="008D3B8B" w:rsidRPr="003A058B">
        <w:rPr>
          <w:rFonts w:asciiTheme="minorHAnsi" w:hAnsiTheme="minorHAnsi" w:cs="Arial"/>
        </w:rPr>
        <w:t>durch Windkraftwerke</w:t>
      </w:r>
      <w:r w:rsidR="007A42D4" w:rsidRPr="003A058B">
        <w:rPr>
          <w:rFonts w:asciiTheme="minorHAnsi" w:hAnsiTheme="minorHAnsi" w:cs="Arial"/>
        </w:rPr>
        <w:t xml:space="preserve"> in der Nacht</w:t>
      </w:r>
      <w:r w:rsidR="008D3B8B" w:rsidRPr="003A058B">
        <w:rPr>
          <w:rFonts w:asciiTheme="minorHAnsi" w:hAnsiTheme="minorHAnsi" w:cs="Arial"/>
        </w:rPr>
        <w:t>) mittels Pumpspeicherkraftwerke gespeichert werden?</w:t>
      </w:r>
    </w:p>
    <w:p w14:paraId="311D5A8E" w14:textId="04EE1879" w:rsidR="00BC6254" w:rsidRDefault="008D3B8B" w:rsidP="003A058B">
      <w:pPr>
        <w:spacing w:after="240"/>
        <w:ind w:left="360"/>
      </w:pPr>
      <w:r>
        <w:t xml:space="preserve">A: </w:t>
      </w:r>
      <w:r w:rsidR="00BC6254">
        <w:tab/>
      </w:r>
      <w:sdt>
        <w:sdtPr>
          <w:rPr>
            <w:rFonts w:ascii="MS Gothic" w:eastAsia="MS Gothic" w:hAnsi="MS Gothic"/>
          </w:rPr>
          <w:id w:val="22442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05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Wasser wird in einen Stausee, hoch in den Bergen, hochgepumpt</w:t>
      </w:r>
      <w:r w:rsidR="00AF250C">
        <w:t>.</w:t>
      </w:r>
    </w:p>
    <w:p w14:paraId="4E27D167" w14:textId="77777777" w:rsidR="008D3B8B" w:rsidRDefault="00EE4916" w:rsidP="00BC6254">
      <w:pPr>
        <w:spacing w:after="240"/>
        <w:ind w:left="360" w:firstLine="348"/>
      </w:pPr>
      <w:sdt>
        <w:sdtPr>
          <w:rPr>
            <w:rFonts w:ascii="MS Gothic" w:eastAsia="MS Gothic" w:hAnsi="MS Gothic"/>
          </w:rPr>
          <w:id w:val="-111660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54">
            <w:rPr>
              <w:rFonts w:ascii="MS Gothic" w:eastAsia="MS Gothic" w:hAnsi="MS Gothic" w:hint="eastAsia"/>
            </w:rPr>
            <w:t>☐</w:t>
          </w:r>
        </w:sdtContent>
      </w:sdt>
      <w:r w:rsidR="008D3B8B">
        <w:t xml:space="preserve"> Wasser stürzt bis zu 500 m in</w:t>
      </w:r>
      <w:r w:rsidR="007A42D4">
        <w:t xml:space="preserve"> die T</w:t>
      </w:r>
      <w:r w:rsidR="008D3B8B">
        <w:t xml:space="preserve">iefe und treibt </w:t>
      </w:r>
      <w:r w:rsidR="007A42D4">
        <w:t>Generatoren</w:t>
      </w:r>
      <w:r w:rsidR="008D3B8B">
        <w:t xml:space="preserve"> an</w:t>
      </w:r>
      <w:r w:rsidR="007A42D4">
        <w:t>.</w:t>
      </w:r>
    </w:p>
    <w:p w14:paraId="689931C2" w14:textId="77777777" w:rsidR="00BC6254" w:rsidRDefault="007A42D4" w:rsidP="003A058B">
      <w:pPr>
        <w:pStyle w:val="Listenabsatz"/>
        <w:numPr>
          <w:ilvl w:val="0"/>
          <w:numId w:val="3"/>
        </w:numPr>
        <w:spacing w:after="240"/>
      </w:pPr>
      <w:r>
        <w:t xml:space="preserve">Wechsle zum Thema </w:t>
      </w:r>
      <w:r w:rsidRPr="00680F8A">
        <w:rPr>
          <w:rFonts w:asciiTheme="minorHAnsi" w:hAnsiTheme="minorHAnsi" w:cs="Arial"/>
          <w:b/>
          <w:i/>
        </w:rPr>
        <w:t>Wärmekraftwerk</w:t>
      </w:r>
      <w:r>
        <w:t>.</w:t>
      </w:r>
      <w:r>
        <w:br/>
        <w:t>Reihe die Begriffe richtig</w:t>
      </w:r>
      <w:r w:rsidR="009647B5">
        <w:t xml:space="preserve"> entsprechend dem Ablauf durch kopieren in die Smart-Art-Grafik</w:t>
      </w:r>
      <w:r>
        <w:t>!</w:t>
      </w:r>
    </w:p>
    <w:p w14:paraId="7FEC0F40" w14:textId="607FF6BF" w:rsidR="00157EC2" w:rsidRDefault="007A42D4" w:rsidP="00AF250C">
      <w:pPr>
        <w:spacing w:after="240"/>
        <w:ind w:left="357"/>
      </w:pPr>
      <w:r>
        <w:lastRenderedPageBreak/>
        <w:t xml:space="preserve">Generator – Dampferzeuger –Turbine – Dampf – Verbrennen von Brennstoffen (Kohle, </w:t>
      </w:r>
      <w:r w:rsidR="00FB0ED5">
        <w:t>Holzp</w:t>
      </w:r>
      <w:r>
        <w:t>ellets…)</w:t>
      </w:r>
      <w:r w:rsidR="009647B5">
        <w:rPr>
          <w:noProof/>
        </w:rPr>
        <w:drawing>
          <wp:inline distT="0" distB="0" distL="0" distR="0" wp14:anchorId="2D4481C4" wp14:editId="38330D34">
            <wp:extent cx="5486400" cy="870668"/>
            <wp:effectExtent l="19050" t="0" r="3810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E120EBA" w14:textId="77777777" w:rsidR="00680F8A" w:rsidRDefault="009647B5" w:rsidP="00680F8A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</w:pPr>
      <w:r>
        <w:t>W</w:t>
      </w:r>
      <w:r w:rsidR="005314B9">
        <w:t xml:space="preserve">echsle zum Thema </w:t>
      </w:r>
      <w:r w:rsidR="005314B9" w:rsidRPr="00680F8A">
        <w:rPr>
          <w:rFonts w:asciiTheme="minorHAnsi" w:hAnsiTheme="minorHAnsi" w:cs="Arial"/>
          <w:b/>
          <w:i/>
        </w:rPr>
        <w:t>Windkraftwerke</w:t>
      </w:r>
      <w:r w:rsidR="005314B9">
        <w:t>.</w:t>
      </w:r>
      <w:r w:rsidR="005314B9">
        <w:br/>
        <w:t>Was nutzt ein Windkraftwerk?</w:t>
      </w:r>
    </w:p>
    <w:p w14:paraId="35CBAE71" w14:textId="77777777" w:rsidR="00680F8A" w:rsidRDefault="005314B9" w:rsidP="00680F8A">
      <w:pPr>
        <w:spacing w:after="240"/>
        <w:ind w:left="357"/>
      </w:pPr>
      <w:r>
        <w:t xml:space="preserve">A:  </w:t>
      </w:r>
      <w:sdt>
        <w:sdtPr>
          <w:rPr>
            <w:rFonts w:ascii="MS Gothic" w:eastAsia="MS Gothic" w:hAnsi="MS Gothic"/>
          </w:rPr>
          <w:id w:val="-60973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die Windgeschwindigkeit</w:t>
      </w:r>
      <w:r w:rsidR="00680F8A">
        <w:tab/>
      </w:r>
      <w:r w:rsidR="00680F8A">
        <w:tab/>
      </w:r>
      <w:sdt>
        <w:sdtPr>
          <w:rPr>
            <w:rFonts w:ascii="MS Gothic" w:eastAsia="MS Gothic" w:hAnsi="MS Gothic"/>
          </w:rPr>
          <w:id w:val="33257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den Wasserdruck</w:t>
      </w:r>
    </w:p>
    <w:p w14:paraId="61EFF9B8" w14:textId="24BB7FDF" w:rsidR="0067558D" w:rsidRDefault="00016F2B" w:rsidP="00680F8A">
      <w:pPr>
        <w:spacing w:after="240"/>
        <w:ind w:left="357"/>
      </w:pPr>
      <w:r>
        <w:t>Schätze: wie hoch kann ein Windrad</w:t>
      </w:r>
      <w:r w:rsidR="007341FB">
        <w:t>anlage</w:t>
      </w:r>
      <w:r>
        <w:t xml:space="preserve"> sein?</w:t>
      </w:r>
    </w:p>
    <w:p w14:paraId="4E4BEB6C" w14:textId="77777777" w:rsidR="00016F2B" w:rsidRDefault="00016F2B" w:rsidP="00680F8A">
      <w:pPr>
        <w:spacing w:after="240"/>
        <w:ind w:left="357"/>
      </w:pPr>
      <w:r>
        <w:t xml:space="preserve">A:  </w:t>
      </w:r>
      <w:sdt>
        <w:sdtPr>
          <w:rPr>
            <w:rFonts w:ascii="MS Gothic" w:eastAsia="MS Gothic" w:hAnsi="MS Gothic"/>
          </w:rPr>
          <w:id w:val="48228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&gt; 100 m</w:t>
      </w:r>
      <w:r w:rsidR="00680F8A">
        <w:tab/>
      </w:r>
      <w:sdt>
        <w:sdtPr>
          <w:rPr>
            <w:rFonts w:ascii="MS Gothic" w:eastAsia="MS Gothic" w:hAnsi="MS Gothic"/>
          </w:rPr>
          <w:id w:val="-4524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&lt; 100 m  </w:t>
      </w:r>
    </w:p>
    <w:p w14:paraId="5193776F" w14:textId="77777777" w:rsidR="00680F8A" w:rsidRPr="00680F8A" w:rsidRDefault="00F363A7" w:rsidP="00680F8A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</w:pPr>
      <w:r w:rsidRPr="009647B5">
        <w:rPr>
          <w:rFonts w:ascii="Arial" w:hAnsi="Arial" w:cs="Arial"/>
        </w:rPr>
        <w:t>Wechsle</w:t>
      </w:r>
      <w:r w:rsidR="003A058B" w:rsidRPr="009647B5">
        <w:rPr>
          <w:rFonts w:ascii="Arial" w:hAnsi="Arial" w:cs="Arial"/>
        </w:rPr>
        <w:t xml:space="preserve"> zu</w:t>
      </w:r>
      <w:r w:rsidR="00680F8A">
        <w:rPr>
          <w:rFonts w:ascii="Arial" w:hAnsi="Arial" w:cs="Arial"/>
        </w:rPr>
        <w:t>m Thema</w:t>
      </w:r>
      <w:r w:rsidRPr="009647B5">
        <w:rPr>
          <w:rFonts w:ascii="Arial" w:hAnsi="Arial" w:cs="Arial"/>
        </w:rPr>
        <w:t xml:space="preserve"> </w:t>
      </w:r>
      <w:r w:rsidR="003A058B" w:rsidRPr="00680F8A">
        <w:rPr>
          <w:rFonts w:asciiTheme="minorHAnsi" w:hAnsiTheme="minorHAnsi" w:cs="Arial"/>
          <w:b/>
          <w:i/>
        </w:rPr>
        <w:t>Photovoltaikanlage</w:t>
      </w:r>
      <w:r w:rsidR="003A058B" w:rsidRPr="009647B5">
        <w:rPr>
          <w:rFonts w:ascii="Arial" w:hAnsi="Arial" w:cs="Arial"/>
        </w:rPr>
        <w:t>.</w:t>
      </w:r>
      <w:r w:rsidR="003A058B" w:rsidRPr="009647B5">
        <w:rPr>
          <w:rFonts w:ascii="Arial" w:hAnsi="Arial" w:cs="Arial"/>
        </w:rPr>
        <w:br/>
      </w:r>
      <w:r w:rsidR="00530AD5">
        <w:rPr>
          <w:rFonts w:ascii="Arial" w:hAnsi="Arial" w:cs="Arial"/>
        </w:rPr>
        <w:t>W</w:t>
      </w:r>
      <w:r w:rsidR="003A058B" w:rsidRPr="009647B5">
        <w:rPr>
          <w:rFonts w:ascii="Arial" w:hAnsi="Arial" w:cs="Arial"/>
        </w:rPr>
        <w:t>ie heißen die Zellen, die Sonnenstrahlung in Sonnenstrom umwandeln?</w:t>
      </w:r>
    </w:p>
    <w:p w14:paraId="2159B811" w14:textId="006243C2" w:rsidR="00680F8A" w:rsidRDefault="003A058B" w:rsidP="00330D22">
      <w:pPr>
        <w:spacing w:after="240"/>
        <w:ind w:left="360"/>
        <w:rPr>
          <w:rFonts w:ascii="Arial" w:hAnsi="Arial" w:cs="Arial"/>
        </w:rPr>
      </w:pPr>
      <w:r w:rsidRPr="00680F8A">
        <w:rPr>
          <w:rFonts w:ascii="Arial" w:hAnsi="Arial" w:cs="Arial"/>
        </w:rPr>
        <w:t xml:space="preserve">A:  </w:t>
      </w:r>
      <w:r w:rsidR="00330D22">
        <w:rPr>
          <w:rFonts w:ascii="Arial" w:hAnsi="Arial" w:cs="Arial"/>
        </w:rPr>
        <w:t>………………</w:t>
      </w:r>
    </w:p>
    <w:p w14:paraId="7147A497" w14:textId="20BB7918" w:rsidR="00F8171D" w:rsidRDefault="00F8171D" w:rsidP="00680F8A">
      <w:pPr>
        <w:spacing w:after="240"/>
        <w:ind w:firstLine="357"/>
        <w:rPr>
          <w:rFonts w:ascii="Arial" w:hAnsi="Arial" w:cs="Arial"/>
        </w:rPr>
      </w:pPr>
      <w:r>
        <w:rPr>
          <w:rFonts w:ascii="Arial" w:hAnsi="Arial" w:cs="Arial"/>
        </w:rPr>
        <w:t>Setze ein: Solarzellen werden zu …………………. Zusammengeschlossen.</w:t>
      </w:r>
    </w:p>
    <w:p w14:paraId="09F71662" w14:textId="77777777" w:rsidR="0067558D" w:rsidRDefault="003A058B" w:rsidP="00680F8A">
      <w:pPr>
        <w:spacing w:after="240"/>
        <w:ind w:left="357"/>
        <w:rPr>
          <w:rFonts w:ascii="Arial" w:hAnsi="Arial" w:cs="Arial"/>
        </w:rPr>
      </w:pPr>
      <w:r w:rsidRPr="00680F8A">
        <w:rPr>
          <w:rFonts w:ascii="Arial" w:hAnsi="Arial" w:cs="Arial"/>
        </w:rPr>
        <w:t>Ist die Nutzung der Sonnenenergie emissionsfrei?</w:t>
      </w:r>
    </w:p>
    <w:p w14:paraId="67225589" w14:textId="77777777" w:rsidR="003A058B" w:rsidRDefault="003A058B" w:rsidP="00680F8A">
      <w:pPr>
        <w:spacing w:after="240"/>
        <w:ind w:left="357"/>
      </w:pPr>
      <w:r>
        <w:t xml:space="preserve">A:  </w:t>
      </w:r>
      <w:sdt>
        <w:sdtPr>
          <w:rPr>
            <w:rFonts w:ascii="MS Gothic" w:eastAsia="MS Gothic" w:hAnsi="MS Gothic"/>
          </w:rPr>
          <w:id w:val="-67473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 w:rsidR="00680F8A">
        <w:tab/>
      </w:r>
      <w:r w:rsidR="00680F8A">
        <w:tab/>
      </w:r>
      <w:sdt>
        <w:sdtPr>
          <w:rPr>
            <w:rFonts w:ascii="MS Gothic" w:eastAsia="MS Gothic" w:hAnsi="MS Gothic"/>
          </w:rPr>
          <w:id w:val="-11081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2B3861DB" w14:textId="77777777" w:rsidR="00BC6254" w:rsidRDefault="00BC6254" w:rsidP="00680F8A">
      <w:pPr>
        <w:spacing w:after="240"/>
        <w:ind w:left="357"/>
      </w:pPr>
      <w:r>
        <w:t>Welche Stromart erzeugt eine Photovoltaikanlage?</w:t>
      </w:r>
    </w:p>
    <w:p w14:paraId="2D0ED66B" w14:textId="57F2164A" w:rsidR="00BC6254" w:rsidRDefault="00BC6254" w:rsidP="001E2AB1">
      <w:pPr>
        <w:ind w:left="357"/>
      </w:pPr>
      <w:r>
        <w:t xml:space="preserve">A:  </w:t>
      </w:r>
      <w:sdt>
        <w:sdtPr>
          <w:rPr>
            <w:rFonts w:ascii="MS Gothic" w:eastAsia="MS Gothic" w:hAnsi="MS Gothic"/>
          </w:rPr>
          <w:id w:val="4480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Wechselstrom</w:t>
      </w:r>
      <w:r>
        <w:tab/>
      </w:r>
      <w:sdt>
        <w:sdtPr>
          <w:rPr>
            <w:rFonts w:ascii="MS Gothic" w:eastAsia="MS Gothic" w:hAnsi="MS Gothic"/>
          </w:rPr>
          <w:id w:val="-65159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Gleichstrom</w:t>
      </w:r>
    </w:p>
    <w:p w14:paraId="7D4E025A" w14:textId="77777777" w:rsidR="001E2AB1" w:rsidRDefault="001E2AB1" w:rsidP="001E2AB1">
      <w:pPr>
        <w:ind w:left="357"/>
      </w:pPr>
    </w:p>
    <w:p w14:paraId="451595ED" w14:textId="77777777" w:rsidR="001E2AB1" w:rsidRPr="001E2AB1" w:rsidRDefault="004476CF" w:rsidP="001E2AB1">
      <w:pPr>
        <w:pStyle w:val="Listenabsatz"/>
        <w:numPr>
          <w:ilvl w:val="0"/>
          <w:numId w:val="3"/>
        </w:numPr>
        <w:ind w:left="717"/>
        <w:rPr>
          <w:i/>
        </w:rPr>
      </w:pPr>
      <w:r>
        <w:t xml:space="preserve">Kopiere von der Seite </w:t>
      </w:r>
      <w:r w:rsidR="000610A8" w:rsidRPr="000610A8">
        <w:rPr>
          <w:b/>
          <w:i/>
        </w:rPr>
        <w:t>verbund</w:t>
      </w:r>
      <w:r w:rsidR="000610A8">
        <w:t>.</w:t>
      </w:r>
      <w:r w:rsidR="000610A8" w:rsidRPr="000610A8">
        <w:rPr>
          <w:b/>
          <w:i/>
        </w:rPr>
        <w:t>com</w:t>
      </w:r>
      <w:r w:rsidR="000610A8">
        <w:t xml:space="preserve"> &gt; </w:t>
      </w:r>
      <w:r w:rsidRPr="000610A8">
        <w:rPr>
          <w:b/>
          <w:i/>
        </w:rPr>
        <w:t>Kraftwerke</w:t>
      </w:r>
      <w:r>
        <w:t xml:space="preserve"> &gt; </w:t>
      </w:r>
      <w:r w:rsidRPr="000610A8">
        <w:rPr>
          <w:b/>
          <w:i/>
        </w:rPr>
        <w:t>Kraftwerkstypen</w:t>
      </w:r>
      <w:r>
        <w:t xml:space="preserve"> jeweils ein Bild. </w:t>
      </w:r>
    </w:p>
    <w:p w14:paraId="016C8FE6" w14:textId="7C0F79F1" w:rsidR="001E2AB1" w:rsidRPr="001E2AB1" w:rsidRDefault="001E2AB1" w:rsidP="001E2AB1">
      <w:pPr>
        <w:ind w:left="357"/>
      </w:pPr>
      <w:r w:rsidRPr="001E2AB1">
        <w:t xml:space="preserve">Verwende das Windowsprogramm </w:t>
      </w:r>
      <w:proofErr w:type="spellStart"/>
      <w:r w:rsidRPr="001E2AB1">
        <w:rPr>
          <w:b/>
        </w:rPr>
        <w:t>Snipping</w:t>
      </w:r>
      <w:proofErr w:type="spellEnd"/>
      <w:r w:rsidRPr="001E2AB1">
        <w:rPr>
          <w:b/>
        </w:rPr>
        <w:t xml:space="preserve"> Tool</w:t>
      </w:r>
      <w:r w:rsidRPr="001E2AB1">
        <w:t>.</w:t>
      </w:r>
    </w:p>
    <w:p w14:paraId="38203395" w14:textId="68257E56" w:rsidR="004476CF" w:rsidRPr="001E2AB1" w:rsidRDefault="004476CF" w:rsidP="001E2AB1">
      <w:pPr>
        <w:ind w:left="357"/>
        <w:rPr>
          <w:i/>
        </w:rPr>
      </w:pPr>
      <w:r w:rsidRPr="001E2AB1">
        <w:rPr>
          <w:i/>
        </w:rPr>
        <w:t xml:space="preserve">Der Verbund erlaubt </w:t>
      </w:r>
      <w:r w:rsidR="002B3F74" w:rsidRPr="001E2AB1">
        <w:rPr>
          <w:i/>
        </w:rPr>
        <w:t xml:space="preserve">dies ausdrücklich </w:t>
      </w:r>
      <w:r w:rsidRPr="001E2AB1">
        <w:rPr>
          <w:i/>
        </w:rPr>
        <w:t>für persönlichen, nicht öffentlichen und nicht kommerziellen Gebrauch</w:t>
      </w:r>
      <w:r w:rsidR="003819D3" w:rsidRPr="001E2AB1">
        <w:rPr>
          <w:i/>
        </w:rPr>
        <w:t>.</w:t>
      </w:r>
    </w:p>
    <w:p w14:paraId="3FF4ADB7" w14:textId="77777777" w:rsidR="001E2AB1" w:rsidRDefault="001E2AB1" w:rsidP="002B3F74">
      <w:pPr>
        <w:spacing w:after="240"/>
        <w:ind w:left="360"/>
      </w:pPr>
    </w:p>
    <w:p w14:paraId="390D4772" w14:textId="1A90CC27" w:rsidR="002B3F74" w:rsidRDefault="002B3F74" w:rsidP="002B3F74">
      <w:pPr>
        <w:spacing w:after="240"/>
        <w:ind w:left="360"/>
      </w:pPr>
      <w:r>
        <w:t>Bild Laufkraftwerk</w:t>
      </w:r>
    </w:p>
    <w:p w14:paraId="34F8828B" w14:textId="3CB4EF4E" w:rsidR="002B3F74" w:rsidRDefault="002B3F74" w:rsidP="002B3F74">
      <w:pPr>
        <w:spacing w:after="240"/>
        <w:ind w:left="360"/>
      </w:pPr>
    </w:p>
    <w:p w14:paraId="044D50E4" w14:textId="478FDF5F" w:rsidR="002B3F74" w:rsidRDefault="002B3F74" w:rsidP="002B3F74">
      <w:pPr>
        <w:spacing w:after="240"/>
        <w:ind w:left="360"/>
      </w:pPr>
      <w:r>
        <w:t>Bild Speicherkraftwerk</w:t>
      </w:r>
    </w:p>
    <w:p w14:paraId="0A160294" w14:textId="77777777" w:rsidR="002B3F74" w:rsidRDefault="002B3F74" w:rsidP="002B3F74">
      <w:pPr>
        <w:spacing w:after="240"/>
        <w:ind w:left="360"/>
      </w:pPr>
    </w:p>
    <w:p w14:paraId="04F5DB8A" w14:textId="71EA247C" w:rsidR="002B3F74" w:rsidRDefault="002B3F74" w:rsidP="002B3F74">
      <w:pPr>
        <w:spacing w:after="240"/>
        <w:ind w:left="360"/>
      </w:pPr>
      <w:r>
        <w:t>Bild Pumpspeicherkraftwerk</w:t>
      </w:r>
    </w:p>
    <w:p w14:paraId="2AED124F" w14:textId="77777777" w:rsidR="002B3F74" w:rsidRDefault="002B3F74" w:rsidP="002B3F74">
      <w:pPr>
        <w:spacing w:after="240"/>
        <w:ind w:left="360"/>
      </w:pPr>
    </w:p>
    <w:p w14:paraId="4FB52AFE" w14:textId="63E42ED9" w:rsidR="002B3F74" w:rsidRDefault="002B3F74" w:rsidP="002B3F74">
      <w:pPr>
        <w:spacing w:after="240"/>
        <w:ind w:left="360"/>
      </w:pPr>
      <w:r>
        <w:t>Bild Wärmekraftwerk</w:t>
      </w:r>
    </w:p>
    <w:p w14:paraId="43E625FB" w14:textId="6F4BDE48" w:rsidR="002B3F74" w:rsidRDefault="002B3F74" w:rsidP="002B3F74">
      <w:pPr>
        <w:spacing w:after="240"/>
        <w:ind w:left="360"/>
      </w:pPr>
    </w:p>
    <w:p w14:paraId="4C9B50AA" w14:textId="6BD13D53" w:rsidR="002B3F74" w:rsidRDefault="002B3F74" w:rsidP="002B3F74">
      <w:pPr>
        <w:spacing w:after="240"/>
        <w:ind w:left="360"/>
      </w:pPr>
      <w:r>
        <w:lastRenderedPageBreak/>
        <w:t>Bild Windkraftwerk</w:t>
      </w:r>
    </w:p>
    <w:p w14:paraId="552A7E01" w14:textId="77777777" w:rsidR="001E2AB1" w:rsidRDefault="001E2AB1" w:rsidP="002B3F74">
      <w:pPr>
        <w:spacing w:after="240"/>
        <w:ind w:left="360"/>
      </w:pPr>
    </w:p>
    <w:p w14:paraId="2F23E71E" w14:textId="5D584AE8" w:rsidR="002B3F74" w:rsidRDefault="002B3F74" w:rsidP="002B3F74">
      <w:pPr>
        <w:spacing w:after="240"/>
        <w:ind w:left="360"/>
      </w:pPr>
      <w:r>
        <w:t>Bild Photovoltaikanlage</w:t>
      </w:r>
    </w:p>
    <w:sectPr w:rsidR="002B3F74" w:rsidSect="00F40A55">
      <w:headerReference w:type="default" r:id="rId16"/>
      <w:footerReference w:type="default" r:id="rId17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2CEB" w14:textId="77777777" w:rsidR="00254925" w:rsidRPr="00217F25" w:rsidRDefault="00EE4916" w:rsidP="0003734F">
    <w:pPr>
      <w:pStyle w:val="Fuzeile"/>
      <w:pBdr>
        <w:top w:val="single" w:sz="4" w:space="1" w:color="auto"/>
      </w:pBdr>
    </w:pPr>
    <w:hyperlink r:id="rId1" w:history="1">
      <w:r w:rsidR="00254925"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 w:rsidR="00254925"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F57" w14:textId="77777777" w:rsidR="00254925" w:rsidRPr="00BC6254" w:rsidRDefault="004C4E21" w:rsidP="00347869">
    <w:pPr>
      <w:pStyle w:val="Kopfzeile"/>
      <w:pBdr>
        <w:bottom w:val="single" w:sz="4" w:space="1" w:color="365F91" w:themeColor="accent1" w:themeShade="BF"/>
      </w:pBdr>
      <w:tabs>
        <w:tab w:val="clear" w:pos="9072"/>
        <w:tab w:val="right" w:pos="9356"/>
      </w:tabs>
      <w:spacing w:after="240"/>
      <w:rPr>
        <w:color w:val="365F91" w:themeColor="accent1" w:themeShade="BF"/>
        <w:sz w:val="20"/>
        <w:szCs w:val="20"/>
      </w:rPr>
    </w:pPr>
    <w:r w:rsidRPr="00BC6254">
      <w:rPr>
        <w:rFonts w:ascii="Arial" w:hAnsi="Arial" w:cs="Arial"/>
        <w:bCs/>
        <w:color w:val="365F91" w:themeColor="accent1" w:themeShade="BF"/>
        <w:sz w:val="20"/>
        <w:szCs w:val="20"/>
      </w:rPr>
      <w:t xml:space="preserve">5 </w:t>
    </w:r>
    <w:r w:rsidR="00426D43" w:rsidRPr="00BC6254">
      <w:rPr>
        <w:rFonts w:ascii="Arial" w:hAnsi="Arial" w:cs="Arial"/>
        <w:bCs/>
        <w:color w:val="365F91" w:themeColor="accent1" w:themeShade="BF"/>
        <w:sz w:val="20"/>
        <w:szCs w:val="20"/>
      </w:rPr>
      <w:t>Stromerzeugung</w:t>
    </w:r>
    <w:r w:rsidR="00C45202" w:rsidRPr="00BC6254">
      <w:rPr>
        <w:rFonts w:ascii="Arial" w:hAnsi="Arial" w:cs="Arial"/>
        <w:b/>
        <w:bCs/>
        <w:color w:val="365F91" w:themeColor="accent1" w:themeShade="BF"/>
        <w:sz w:val="20"/>
        <w:szCs w:val="20"/>
      </w:rPr>
      <w:tab/>
    </w:r>
    <w:r w:rsidR="00254925" w:rsidRPr="00BC6254">
      <w:rPr>
        <w:rFonts w:ascii="Arial" w:hAnsi="Arial" w:cs="Arial"/>
        <w:bCs/>
        <w:color w:val="365F91" w:themeColor="accent1" w:themeShade="BF"/>
        <w:sz w:val="20"/>
        <w:szCs w:val="20"/>
      </w:rPr>
      <w:tab/>
    </w:r>
    <w:r w:rsidR="00E06F5C" w:rsidRPr="00BC6254">
      <w:rPr>
        <w:rFonts w:ascii="Arial" w:hAnsi="Arial" w:cs="Arial"/>
        <w:bCs/>
        <w:color w:val="365F91" w:themeColor="accent1" w:themeShade="BF"/>
        <w:sz w:val="20"/>
        <w:szCs w:val="20"/>
      </w:rPr>
      <w:t>Online-Grundlagen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16F2B"/>
    <w:rsid w:val="00024B90"/>
    <w:rsid w:val="0003734F"/>
    <w:rsid w:val="000610A8"/>
    <w:rsid w:val="00103E58"/>
    <w:rsid w:val="00144816"/>
    <w:rsid w:val="00157EC2"/>
    <w:rsid w:val="00175900"/>
    <w:rsid w:val="00185A0B"/>
    <w:rsid w:val="001A3982"/>
    <w:rsid w:val="001E2AB1"/>
    <w:rsid w:val="002263D3"/>
    <w:rsid w:val="002316F8"/>
    <w:rsid w:val="0024730B"/>
    <w:rsid w:val="00251FF5"/>
    <w:rsid w:val="00254925"/>
    <w:rsid w:val="002B3F74"/>
    <w:rsid w:val="002C1DE0"/>
    <w:rsid w:val="00315775"/>
    <w:rsid w:val="00315EAC"/>
    <w:rsid w:val="003214A7"/>
    <w:rsid w:val="00327ACD"/>
    <w:rsid w:val="00330D22"/>
    <w:rsid w:val="003313BF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4200AA"/>
    <w:rsid w:val="00426D43"/>
    <w:rsid w:val="004476CF"/>
    <w:rsid w:val="004A5E4B"/>
    <w:rsid w:val="004B0228"/>
    <w:rsid w:val="004B0FE5"/>
    <w:rsid w:val="004C4E21"/>
    <w:rsid w:val="004D5731"/>
    <w:rsid w:val="004E1A4B"/>
    <w:rsid w:val="004F26BA"/>
    <w:rsid w:val="00530AD5"/>
    <w:rsid w:val="005314B9"/>
    <w:rsid w:val="0058122E"/>
    <w:rsid w:val="005D3446"/>
    <w:rsid w:val="00600620"/>
    <w:rsid w:val="006008A8"/>
    <w:rsid w:val="00632074"/>
    <w:rsid w:val="0067251B"/>
    <w:rsid w:val="0067558D"/>
    <w:rsid w:val="00680F8A"/>
    <w:rsid w:val="007341FB"/>
    <w:rsid w:val="0073672A"/>
    <w:rsid w:val="00767044"/>
    <w:rsid w:val="00783936"/>
    <w:rsid w:val="007A42D4"/>
    <w:rsid w:val="007B2637"/>
    <w:rsid w:val="007B6A05"/>
    <w:rsid w:val="007C290C"/>
    <w:rsid w:val="007E44DB"/>
    <w:rsid w:val="0087517E"/>
    <w:rsid w:val="00892E45"/>
    <w:rsid w:val="00895DF7"/>
    <w:rsid w:val="008D3B8B"/>
    <w:rsid w:val="009647B5"/>
    <w:rsid w:val="00981749"/>
    <w:rsid w:val="00987D81"/>
    <w:rsid w:val="00A95D3C"/>
    <w:rsid w:val="00AB166E"/>
    <w:rsid w:val="00AF250C"/>
    <w:rsid w:val="00AF6656"/>
    <w:rsid w:val="00B27C30"/>
    <w:rsid w:val="00B762F2"/>
    <w:rsid w:val="00BC6254"/>
    <w:rsid w:val="00C20608"/>
    <w:rsid w:val="00C33ECB"/>
    <w:rsid w:val="00C45202"/>
    <w:rsid w:val="00CA5CB0"/>
    <w:rsid w:val="00CB21DC"/>
    <w:rsid w:val="00CF3169"/>
    <w:rsid w:val="00D04DF5"/>
    <w:rsid w:val="00D34DA8"/>
    <w:rsid w:val="00D800F4"/>
    <w:rsid w:val="00DC50AB"/>
    <w:rsid w:val="00E06F5C"/>
    <w:rsid w:val="00EE4916"/>
    <w:rsid w:val="00F363A7"/>
    <w:rsid w:val="00F40A55"/>
    <w:rsid w:val="00F464FD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64D1DE-2434-4EAA-A924-9A818659AC9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5AC06AC-1597-4937-B9A0-8122BA05F9B5}">
      <dgm:prSet phldrT="[Text]" phldr="1"/>
      <dgm:spPr/>
      <dgm:t>
        <a:bodyPr/>
        <a:lstStyle/>
        <a:p>
          <a:endParaRPr lang="de-AT"/>
        </a:p>
      </dgm:t>
    </dgm:pt>
    <dgm:pt modelId="{AC85A98C-66AE-40D1-BFDA-E58CF3EB273F}" type="parTrans" cxnId="{B0D08339-4A6E-49A3-A0F9-F1565824983E}">
      <dgm:prSet/>
      <dgm:spPr/>
      <dgm:t>
        <a:bodyPr/>
        <a:lstStyle/>
        <a:p>
          <a:endParaRPr lang="de-AT"/>
        </a:p>
      </dgm:t>
    </dgm:pt>
    <dgm:pt modelId="{36753043-D8BE-4A84-901D-5B26FCA85A12}" type="sibTrans" cxnId="{B0D08339-4A6E-49A3-A0F9-F1565824983E}">
      <dgm:prSet/>
      <dgm:spPr/>
      <dgm:t>
        <a:bodyPr/>
        <a:lstStyle/>
        <a:p>
          <a:endParaRPr lang="de-AT"/>
        </a:p>
      </dgm:t>
    </dgm:pt>
    <dgm:pt modelId="{E70CB272-81F0-4EE3-8A21-BC0960006F6F}">
      <dgm:prSet phldrT="[Text]" phldr="1"/>
      <dgm:spPr/>
      <dgm:t>
        <a:bodyPr/>
        <a:lstStyle/>
        <a:p>
          <a:endParaRPr lang="de-AT"/>
        </a:p>
      </dgm:t>
    </dgm:pt>
    <dgm:pt modelId="{9192D8C0-2825-498E-A0D6-FE4370B62222}" type="parTrans" cxnId="{B5C2C71D-C422-44EC-9B08-F6A7E003B573}">
      <dgm:prSet/>
      <dgm:spPr/>
      <dgm:t>
        <a:bodyPr/>
        <a:lstStyle/>
        <a:p>
          <a:endParaRPr lang="de-AT"/>
        </a:p>
      </dgm:t>
    </dgm:pt>
    <dgm:pt modelId="{10E3C9B0-99FE-403C-8D57-E36EA09BB3C4}" type="sibTrans" cxnId="{B5C2C71D-C422-44EC-9B08-F6A7E003B573}">
      <dgm:prSet/>
      <dgm:spPr/>
      <dgm:t>
        <a:bodyPr/>
        <a:lstStyle/>
        <a:p>
          <a:endParaRPr lang="de-AT"/>
        </a:p>
      </dgm:t>
    </dgm:pt>
    <dgm:pt modelId="{EB83A52F-027C-4A3C-80BE-A18BAAEDC16B}">
      <dgm:prSet phldrT="[Text]" phldr="1"/>
      <dgm:spPr/>
      <dgm:t>
        <a:bodyPr/>
        <a:lstStyle/>
        <a:p>
          <a:endParaRPr lang="de-AT"/>
        </a:p>
      </dgm:t>
    </dgm:pt>
    <dgm:pt modelId="{AB022396-8862-4AEF-B780-4357D9A64127}" type="parTrans" cxnId="{1C3594BB-BA44-45B2-8DB3-7B85035DF73C}">
      <dgm:prSet/>
      <dgm:spPr/>
      <dgm:t>
        <a:bodyPr/>
        <a:lstStyle/>
        <a:p>
          <a:endParaRPr lang="de-AT"/>
        </a:p>
      </dgm:t>
    </dgm:pt>
    <dgm:pt modelId="{4B707691-18D8-45D9-8C76-75B72954C5A3}" type="sibTrans" cxnId="{1C3594BB-BA44-45B2-8DB3-7B85035DF73C}">
      <dgm:prSet/>
      <dgm:spPr/>
      <dgm:t>
        <a:bodyPr/>
        <a:lstStyle/>
        <a:p>
          <a:endParaRPr lang="de-AT"/>
        </a:p>
      </dgm:t>
    </dgm:pt>
    <dgm:pt modelId="{9E5B7E81-CA0B-4A3B-826A-5F3542773402}">
      <dgm:prSet/>
      <dgm:spPr/>
      <dgm:t>
        <a:bodyPr/>
        <a:lstStyle/>
        <a:p>
          <a:endParaRPr lang="de-AT"/>
        </a:p>
      </dgm:t>
    </dgm:pt>
    <dgm:pt modelId="{83E3E9CD-663F-4D27-BDC5-331F9626BB8E}" type="parTrans" cxnId="{CACE0B86-7E73-4877-A3FC-15CD0BB03D88}">
      <dgm:prSet/>
      <dgm:spPr/>
    </dgm:pt>
    <dgm:pt modelId="{92DECF86-57D4-4DCB-8666-B21FC13AF4D6}" type="sibTrans" cxnId="{CACE0B86-7E73-4877-A3FC-15CD0BB03D88}">
      <dgm:prSet/>
      <dgm:spPr/>
    </dgm:pt>
    <dgm:pt modelId="{F505C4E8-E00A-4373-A693-5C183E9C3EA8}">
      <dgm:prSet/>
      <dgm:spPr/>
      <dgm:t>
        <a:bodyPr/>
        <a:lstStyle/>
        <a:p>
          <a:endParaRPr lang="de-AT"/>
        </a:p>
      </dgm:t>
    </dgm:pt>
    <dgm:pt modelId="{60B535D4-402B-4059-8D97-F1DD738A54C4}" type="parTrans" cxnId="{AF70ED4E-DE57-4F54-9398-81FFB682BC10}">
      <dgm:prSet/>
      <dgm:spPr/>
    </dgm:pt>
    <dgm:pt modelId="{B4235E9A-88E3-4BC0-9834-0FBD3D758C21}" type="sibTrans" cxnId="{AF70ED4E-DE57-4F54-9398-81FFB682BC10}">
      <dgm:prSet/>
      <dgm:spPr/>
    </dgm:pt>
    <dgm:pt modelId="{9BA3F41C-272F-4D94-8755-AA1BBDF8B53F}" type="pres">
      <dgm:prSet presAssocID="{8664D1DE-2434-4EAA-A924-9A818659AC94}" presName="Name0" presStyleCnt="0">
        <dgm:presLayoutVars>
          <dgm:dir/>
          <dgm:animLvl val="lvl"/>
          <dgm:resizeHandles val="exact"/>
        </dgm:presLayoutVars>
      </dgm:prSet>
      <dgm:spPr/>
    </dgm:pt>
    <dgm:pt modelId="{E9811605-8A2A-4D45-8DBA-10D352607684}" type="pres">
      <dgm:prSet presAssocID="{A5AC06AC-1597-4937-B9A0-8122BA05F9B5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9CC01C2B-C906-481E-8FBE-8C9D6B03C175}" type="pres">
      <dgm:prSet presAssocID="{36753043-D8BE-4A84-901D-5B26FCA85A12}" presName="parTxOnlySpace" presStyleCnt="0"/>
      <dgm:spPr/>
    </dgm:pt>
    <dgm:pt modelId="{37B20C0E-0B88-4618-8991-C5C077C76D8D}" type="pres">
      <dgm:prSet presAssocID="{E70CB272-81F0-4EE3-8A21-BC0960006F6F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5AD89599-4F87-4D30-A5C9-9B22944E2B66}" type="pres">
      <dgm:prSet presAssocID="{10E3C9B0-99FE-403C-8D57-E36EA09BB3C4}" presName="parTxOnlySpace" presStyleCnt="0"/>
      <dgm:spPr/>
    </dgm:pt>
    <dgm:pt modelId="{6010A174-0928-4A53-B815-E7A6315578A3}" type="pres">
      <dgm:prSet presAssocID="{EB83A52F-027C-4A3C-80BE-A18BAAEDC16B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B64245CD-BBD4-4B79-B33E-79BE013B812F}" type="pres">
      <dgm:prSet presAssocID="{4B707691-18D8-45D9-8C76-75B72954C5A3}" presName="parTxOnlySpace" presStyleCnt="0"/>
      <dgm:spPr/>
    </dgm:pt>
    <dgm:pt modelId="{DF5B0E0F-7EF1-42CC-86FF-012767737A30}" type="pres">
      <dgm:prSet presAssocID="{9E5B7E81-CA0B-4A3B-826A-5F3542773402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0A98E457-58D1-4A91-910E-3173D3F63D14}" type="pres">
      <dgm:prSet presAssocID="{92DECF86-57D4-4DCB-8666-B21FC13AF4D6}" presName="parTxOnlySpace" presStyleCnt="0"/>
      <dgm:spPr/>
    </dgm:pt>
    <dgm:pt modelId="{47C4B64D-8CE1-479A-80A5-38B7524CDFD6}" type="pres">
      <dgm:prSet presAssocID="{F505C4E8-E00A-4373-A693-5C183E9C3EA8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FDABE708-1C7A-47AF-93C1-458C3EA33D53}" type="presOf" srcId="{8664D1DE-2434-4EAA-A924-9A818659AC94}" destId="{9BA3F41C-272F-4D94-8755-AA1BBDF8B53F}" srcOrd="0" destOrd="0" presId="urn:microsoft.com/office/officeart/2005/8/layout/chevron1"/>
    <dgm:cxn modelId="{CAE8A01A-D6A8-48A6-873E-4D077B02C00B}" type="presOf" srcId="{A5AC06AC-1597-4937-B9A0-8122BA05F9B5}" destId="{E9811605-8A2A-4D45-8DBA-10D352607684}" srcOrd="0" destOrd="0" presId="urn:microsoft.com/office/officeart/2005/8/layout/chevron1"/>
    <dgm:cxn modelId="{80F7011D-6AAF-417D-B854-D47503437FBA}" type="presOf" srcId="{F505C4E8-E00A-4373-A693-5C183E9C3EA8}" destId="{47C4B64D-8CE1-479A-80A5-38B7524CDFD6}" srcOrd="0" destOrd="0" presId="urn:microsoft.com/office/officeart/2005/8/layout/chevron1"/>
    <dgm:cxn modelId="{B5C2C71D-C422-44EC-9B08-F6A7E003B573}" srcId="{8664D1DE-2434-4EAA-A924-9A818659AC94}" destId="{E70CB272-81F0-4EE3-8A21-BC0960006F6F}" srcOrd="1" destOrd="0" parTransId="{9192D8C0-2825-498E-A0D6-FE4370B62222}" sibTransId="{10E3C9B0-99FE-403C-8D57-E36EA09BB3C4}"/>
    <dgm:cxn modelId="{B0D08339-4A6E-49A3-A0F9-F1565824983E}" srcId="{8664D1DE-2434-4EAA-A924-9A818659AC94}" destId="{A5AC06AC-1597-4937-B9A0-8122BA05F9B5}" srcOrd="0" destOrd="0" parTransId="{AC85A98C-66AE-40D1-BFDA-E58CF3EB273F}" sibTransId="{36753043-D8BE-4A84-901D-5B26FCA85A12}"/>
    <dgm:cxn modelId="{BF17D25C-E00C-4982-BD48-DBC80CAA4D35}" type="presOf" srcId="{EB83A52F-027C-4A3C-80BE-A18BAAEDC16B}" destId="{6010A174-0928-4A53-B815-E7A6315578A3}" srcOrd="0" destOrd="0" presId="urn:microsoft.com/office/officeart/2005/8/layout/chevron1"/>
    <dgm:cxn modelId="{D62DF468-22C4-4B65-AF04-E18129008C80}" type="presOf" srcId="{E70CB272-81F0-4EE3-8A21-BC0960006F6F}" destId="{37B20C0E-0B88-4618-8991-C5C077C76D8D}" srcOrd="0" destOrd="0" presId="urn:microsoft.com/office/officeart/2005/8/layout/chevron1"/>
    <dgm:cxn modelId="{AF70ED4E-DE57-4F54-9398-81FFB682BC10}" srcId="{8664D1DE-2434-4EAA-A924-9A818659AC94}" destId="{F505C4E8-E00A-4373-A693-5C183E9C3EA8}" srcOrd="4" destOrd="0" parTransId="{60B535D4-402B-4059-8D97-F1DD738A54C4}" sibTransId="{B4235E9A-88E3-4BC0-9834-0FBD3D758C21}"/>
    <dgm:cxn modelId="{CACE0B86-7E73-4877-A3FC-15CD0BB03D88}" srcId="{8664D1DE-2434-4EAA-A924-9A818659AC94}" destId="{9E5B7E81-CA0B-4A3B-826A-5F3542773402}" srcOrd="3" destOrd="0" parTransId="{83E3E9CD-663F-4D27-BDC5-331F9626BB8E}" sibTransId="{92DECF86-57D4-4DCB-8666-B21FC13AF4D6}"/>
    <dgm:cxn modelId="{1C3594BB-BA44-45B2-8DB3-7B85035DF73C}" srcId="{8664D1DE-2434-4EAA-A924-9A818659AC94}" destId="{EB83A52F-027C-4A3C-80BE-A18BAAEDC16B}" srcOrd="2" destOrd="0" parTransId="{AB022396-8862-4AEF-B780-4357D9A64127}" sibTransId="{4B707691-18D8-45D9-8C76-75B72954C5A3}"/>
    <dgm:cxn modelId="{D3C49DD7-0C8C-4A0A-8DB4-C5E3A0F6BF81}" type="presOf" srcId="{9E5B7E81-CA0B-4A3B-826A-5F3542773402}" destId="{DF5B0E0F-7EF1-42CC-86FF-012767737A30}" srcOrd="0" destOrd="0" presId="urn:microsoft.com/office/officeart/2005/8/layout/chevron1"/>
    <dgm:cxn modelId="{9F7C853B-E67E-4431-9049-4E7C3E2E6268}" type="presParOf" srcId="{9BA3F41C-272F-4D94-8755-AA1BBDF8B53F}" destId="{E9811605-8A2A-4D45-8DBA-10D352607684}" srcOrd="0" destOrd="0" presId="urn:microsoft.com/office/officeart/2005/8/layout/chevron1"/>
    <dgm:cxn modelId="{41D2510A-926B-46B0-B378-4241F2183588}" type="presParOf" srcId="{9BA3F41C-272F-4D94-8755-AA1BBDF8B53F}" destId="{9CC01C2B-C906-481E-8FBE-8C9D6B03C175}" srcOrd="1" destOrd="0" presId="urn:microsoft.com/office/officeart/2005/8/layout/chevron1"/>
    <dgm:cxn modelId="{B102D049-769A-4A40-8CC4-AEDE6AD63929}" type="presParOf" srcId="{9BA3F41C-272F-4D94-8755-AA1BBDF8B53F}" destId="{37B20C0E-0B88-4618-8991-C5C077C76D8D}" srcOrd="2" destOrd="0" presId="urn:microsoft.com/office/officeart/2005/8/layout/chevron1"/>
    <dgm:cxn modelId="{A58EE820-C05E-46D2-89C2-9460FC8B32BC}" type="presParOf" srcId="{9BA3F41C-272F-4D94-8755-AA1BBDF8B53F}" destId="{5AD89599-4F87-4D30-A5C9-9B22944E2B66}" srcOrd="3" destOrd="0" presId="urn:microsoft.com/office/officeart/2005/8/layout/chevron1"/>
    <dgm:cxn modelId="{B36A8B11-EB8F-4CD3-AAB8-8790F379D161}" type="presParOf" srcId="{9BA3F41C-272F-4D94-8755-AA1BBDF8B53F}" destId="{6010A174-0928-4A53-B815-E7A6315578A3}" srcOrd="4" destOrd="0" presId="urn:microsoft.com/office/officeart/2005/8/layout/chevron1"/>
    <dgm:cxn modelId="{E0F8C0EE-EBD0-41CE-84FF-E8E10CE1465F}" type="presParOf" srcId="{9BA3F41C-272F-4D94-8755-AA1BBDF8B53F}" destId="{B64245CD-BBD4-4B79-B33E-79BE013B812F}" srcOrd="5" destOrd="0" presId="urn:microsoft.com/office/officeart/2005/8/layout/chevron1"/>
    <dgm:cxn modelId="{CE5F40E1-1A87-4AEA-A15A-8CD003C1486F}" type="presParOf" srcId="{9BA3F41C-272F-4D94-8755-AA1BBDF8B53F}" destId="{DF5B0E0F-7EF1-42CC-86FF-012767737A30}" srcOrd="6" destOrd="0" presId="urn:microsoft.com/office/officeart/2005/8/layout/chevron1"/>
    <dgm:cxn modelId="{8CC9561B-7945-465C-A47E-F564D9AE341C}" type="presParOf" srcId="{9BA3F41C-272F-4D94-8755-AA1BBDF8B53F}" destId="{0A98E457-58D1-4A91-910E-3173D3F63D14}" srcOrd="7" destOrd="0" presId="urn:microsoft.com/office/officeart/2005/8/layout/chevron1"/>
    <dgm:cxn modelId="{A8B54311-C0DE-499E-A151-14B2AD5C3EDB}" type="presParOf" srcId="{9BA3F41C-272F-4D94-8755-AA1BBDF8B53F}" destId="{47C4B64D-8CE1-479A-80A5-38B7524CDFD6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811605-8A2A-4D45-8DBA-10D352607684}">
      <dsp:nvSpPr>
        <dsp:cNvPr id="0" name=""/>
        <dsp:cNvSpPr/>
      </dsp:nvSpPr>
      <dsp:spPr>
        <a:xfrm>
          <a:off x="1339" y="196911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2000" kern="1200"/>
        </a:p>
      </dsp:txBody>
      <dsp:txXfrm>
        <a:off x="239762" y="196911"/>
        <a:ext cx="715268" cy="476845"/>
      </dsp:txXfrm>
    </dsp:sp>
    <dsp:sp modelId="{37B20C0E-0B88-4618-8991-C5C077C76D8D}">
      <dsp:nvSpPr>
        <dsp:cNvPr id="0" name=""/>
        <dsp:cNvSpPr/>
      </dsp:nvSpPr>
      <dsp:spPr>
        <a:xfrm>
          <a:off x="1074241" y="196911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2000" kern="1200"/>
        </a:p>
      </dsp:txBody>
      <dsp:txXfrm>
        <a:off x="1312664" y="196911"/>
        <a:ext cx="715268" cy="476845"/>
      </dsp:txXfrm>
    </dsp:sp>
    <dsp:sp modelId="{6010A174-0928-4A53-B815-E7A6315578A3}">
      <dsp:nvSpPr>
        <dsp:cNvPr id="0" name=""/>
        <dsp:cNvSpPr/>
      </dsp:nvSpPr>
      <dsp:spPr>
        <a:xfrm>
          <a:off x="2147143" y="196911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2000" kern="1200"/>
        </a:p>
      </dsp:txBody>
      <dsp:txXfrm>
        <a:off x="2385566" y="196911"/>
        <a:ext cx="715268" cy="476845"/>
      </dsp:txXfrm>
    </dsp:sp>
    <dsp:sp modelId="{DF5B0E0F-7EF1-42CC-86FF-012767737A30}">
      <dsp:nvSpPr>
        <dsp:cNvPr id="0" name=""/>
        <dsp:cNvSpPr/>
      </dsp:nvSpPr>
      <dsp:spPr>
        <a:xfrm>
          <a:off x="3220045" y="196911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014" tIns="37338" rIns="37338" bIns="37338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2800" kern="1200"/>
        </a:p>
      </dsp:txBody>
      <dsp:txXfrm>
        <a:off x="3458468" y="196911"/>
        <a:ext cx="715268" cy="476845"/>
      </dsp:txXfrm>
    </dsp:sp>
    <dsp:sp modelId="{47C4B64D-8CE1-479A-80A5-38B7524CDFD6}">
      <dsp:nvSpPr>
        <dsp:cNvPr id="0" name=""/>
        <dsp:cNvSpPr/>
      </dsp:nvSpPr>
      <dsp:spPr>
        <a:xfrm>
          <a:off x="4292947" y="196911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014" tIns="37338" rIns="37338" bIns="37338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2800" kern="1200"/>
        </a:p>
      </dsp:txBody>
      <dsp:txXfrm>
        <a:off x="4531370" y="196911"/>
        <a:ext cx="715268" cy="476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7C2A9-5D05-4BD5-B70D-30D97487A6C9}">
  <ds:schemaRefs>
    <ds:schemaRef ds:uri="http://schemas.microsoft.com/office/2006/metadata/properties"/>
    <ds:schemaRef ds:uri="90dcfa79-2d89-47ef-bc80-866a5b3e31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8baa7261-70d0-45ca-b925-0e0e2c0f405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57FC93-98F6-4A78-B1A5-A3FAA32B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2361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Easy4me</cp:lastModifiedBy>
  <cp:revision>2</cp:revision>
  <dcterms:created xsi:type="dcterms:W3CDTF">2022-11-29T09:58:00Z</dcterms:created>
  <dcterms:modified xsi:type="dcterms:W3CDTF">2022-11-29T09:58:00Z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