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33" w:type="dxa"/>
        <w:tblInd w:w="21" w:type="dxa"/>
        <w:tblLayout w:type="fixed"/>
        <w:tblCellMar>
          <w:left w:w="10" w:type="dxa"/>
          <w:right w:w="10" w:type="dxa"/>
        </w:tblCellMar>
        <w:tblLook w:val="04A0" w:firstRow="1" w:lastRow="0" w:firstColumn="1" w:lastColumn="0" w:noHBand="0" w:noVBand="1"/>
      </w:tblPr>
      <w:tblGrid>
        <w:gridCol w:w="2490"/>
        <w:gridCol w:w="7243"/>
      </w:tblGrid>
      <w:tr w:rsidR="00903AEF" w14:paraId="6A5C0C00" w14:textId="77777777" w:rsidTr="00097078">
        <w:trPr>
          <w:cantSplit/>
        </w:trPr>
        <w:tc>
          <w:tcPr>
            <w:tcW w:w="2490" w:type="dxa"/>
            <w:tcBorders>
              <w:top w:val="single" w:sz="4" w:space="0" w:color="auto"/>
              <w:left w:val="single" w:sz="2" w:space="0" w:color="999999"/>
              <w:bottom w:val="single" w:sz="2" w:space="0" w:color="999999"/>
            </w:tcBorders>
            <w:tcMar>
              <w:top w:w="55" w:type="dxa"/>
              <w:left w:w="55" w:type="dxa"/>
              <w:bottom w:w="55" w:type="dxa"/>
              <w:right w:w="55" w:type="dxa"/>
            </w:tcMar>
            <w:vAlign w:val="center"/>
          </w:tcPr>
          <w:p w14:paraId="19ED5C3C" w14:textId="77777777" w:rsidR="00903AEF" w:rsidRDefault="00903AEF" w:rsidP="00E13AF9">
            <w:pPr>
              <w:pStyle w:val="Begriff"/>
            </w:pPr>
            <w:r>
              <w:t>Sicherheitsstrategien und Richtlinien</w:t>
            </w:r>
          </w:p>
        </w:tc>
        <w:tc>
          <w:tcPr>
            <w:tcW w:w="7243" w:type="dxa"/>
            <w:tcBorders>
              <w:top w:val="single" w:sz="4" w:space="0" w:color="auto"/>
              <w:left w:val="single" w:sz="2" w:space="0" w:color="999999"/>
              <w:bottom w:val="single" w:sz="2" w:space="0" w:color="999999"/>
              <w:right w:val="single" w:sz="2" w:space="0" w:color="999999"/>
            </w:tcBorders>
            <w:tcMar>
              <w:top w:w="55" w:type="dxa"/>
              <w:left w:w="55" w:type="dxa"/>
              <w:bottom w:w="55" w:type="dxa"/>
              <w:right w:w="55" w:type="dxa"/>
            </w:tcMar>
          </w:tcPr>
          <w:p w14:paraId="41F836D3" w14:textId="77777777" w:rsidR="00903AEF" w:rsidRDefault="00903AEF" w:rsidP="00E13AF9">
            <w:pPr>
              <w:pStyle w:val="TableContents"/>
            </w:pPr>
            <w:r>
              <w:t>Mitarbeiter müssen für den sicheren Umgang mit Daten geschult werden: Keine USB-Sticks verwenden, keinesfalls Zugangsdaten weitergeben, keine Makros bei unbekannten Dokumenten aktivieren etc.</w:t>
            </w:r>
          </w:p>
        </w:tc>
      </w:tr>
      <w:tr w:rsidR="00903AEF" w14:paraId="7FAA3FAC" w14:textId="77777777" w:rsidTr="00E13AF9">
        <w:trPr>
          <w:cantSplit/>
        </w:trPr>
        <w:tc>
          <w:tcPr>
            <w:tcW w:w="2490" w:type="dxa"/>
            <w:tcBorders>
              <w:left w:val="single" w:sz="2" w:space="0" w:color="999999"/>
              <w:bottom w:val="single" w:sz="2" w:space="0" w:color="999999"/>
            </w:tcBorders>
            <w:tcMar>
              <w:top w:w="55" w:type="dxa"/>
              <w:left w:w="55" w:type="dxa"/>
              <w:bottom w:w="55" w:type="dxa"/>
              <w:right w:w="55" w:type="dxa"/>
            </w:tcMar>
            <w:vAlign w:val="center"/>
          </w:tcPr>
          <w:p w14:paraId="6845438C" w14:textId="77777777" w:rsidR="00903AEF" w:rsidRDefault="00903AEF" w:rsidP="00E13AF9">
            <w:pPr>
              <w:pStyle w:val="Begriff"/>
            </w:pPr>
            <w:r>
              <w:t>Skimming</w:t>
            </w:r>
          </w:p>
        </w:tc>
        <w:tc>
          <w:tcPr>
            <w:tcW w:w="7243" w:type="dxa"/>
            <w:tcBorders>
              <w:left w:val="single" w:sz="2" w:space="0" w:color="999999"/>
              <w:bottom w:val="single" w:sz="2" w:space="0" w:color="999999"/>
              <w:right w:val="single" w:sz="2" w:space="0" w:color="999999"/>
            </w:tcBorders>
            <w:tcMar>
              <w:top w:w="55" w:type="dxa"/>
              <w:left w:w="55" w:type="dxa"/>
              <w:bottom w:w="55" w:type="dxa"/>
              <w:right w:w="55" w:type="dxa"/>
            </w:tcMar>
          </w:tcPr>
          <w:p w14:paraId="443D531C" w14:textId="77777777" w:rsidR="00903AEF" w:rsidRDefault="00903AEF" w:rsidP="00E13AF9">
            <w:pPr>
              <w:pStyle w:val="TableContents"/>
            </w:pPr>
            <w:r>
              <w:t>Ein Kartenlesegerät wird von Kriminellen vor dem Karteneinschubschacht der Geldautomaten montiert. Dieses Gerät liest den Magnetstreifen von Bankomatkarten aus. Zusammen mit der erspähten PIN kann ein Betrüger mit einer kopierten Karte Beträge abheben.</w:t>
            </w:r>
          </w:p>
        </w:tc>
      </w:tr>
      <w:tr w:rsidR="00903AEF" w14:paraId="493BDE2C" w14:textId="77777777" w:rsidTr="00E13AF9">
        <w:trPr>
          <w:cantSplit/>
        </w:trPr>
        <w:tc>
          <w:tcPr>
            <w:tcW w:w="2490" w:type="dxa"/>
            <w:tcBorders>
              <w:left w:val="single" w:sz="2" w:space="0" w:color="999999"/>
              <w:bottom w:val="single" w:sz="2" w:space="0" w:color="999999"/>
            </w:tcBorders>
            <w:tcMar>
              <w:top w:w="55" w:type="dxa"/>
              <w:left w:w="55" w:type="dxa"/>
              <w:bottom w:w="55" w:type="dxa"/>
              <w:right w:w="55" w:type="dxa"/>
            </w:tcMar>
            <w:vAlign w:val="center"/>
          </w:tcPr>
          <w:p w14:paraId="415995E8" w14:textId="77777777" w:rsidR="00903AEF" w:rsidRDefault="00903AEF" w:rsidP="00E13AF9">
            <w:pPr>
              <w:pStyle w:val="Begriff"/>
            </w:pPr>
            <w:proofErr w:type="spellStart"/>
            <w:r>
              <w:t>Social</w:t>
            </w:r>
            <w:proofErr w:type="spellEnd"/>
            <w:r>
              <w:t xml:space="preserve"> Engineering</w:t>
            </w:r>
          </w:p>
        </w:tc>
        <w:tc>
          <w:tcPr>
            <w:tcW w:w="7243" w:type="dxa"/>
            <w:tcBorders>
              <w:left w:val="single" w:sz="2" w:space="0" w:color="999999"/>
              <w:bottom w:val="single" w:sz="2" w:space="0" w:color="999999"/>
              <w:right w:val="single" w:sz="2" w:space="0" w:color="999999"/>
            </w:tcBorders>
            <w:tcMar>
              <w:top w:w="55" w:type="dxa"/>
              <w:left w:w="55" w:type="dxa"/>
              <w:bottom w:w="55" w:type="dxa"/>
              <w:right w:w="55" w:type="dxa"/>
            </w:tcMar>
          </w:tcPr>
          <w:p w14:paraId="24D8B8D4" w14:textId="77777777" w:rsidR="00903AEF" w:rsidRDefault="00903AEF" w:rsidP="00E13AF9">
            <w:pPr>
              <w:pStyle w:val="TableContents"/>
            </w:pPr>
            <w:r>
              <w:t xml:space="preserve">Zwischenmenschliche Beeinflussung mit dem Ziel, Personen zum Beispiel zur Herausgabe von </w:t>
            </w:r>
            <w:r w:rsidRPr="00897B02">
              <w:rPr>
                <w:b/>
              </w:rPr>
              <w:t>vertraulichen Informationen</w:t>
            </w:r>
            <w:r>
              <w:t xml:space="preserve"> zu bewegen.</w:t>
            </w:r>
          </w:p>
          <w:p w14:paraId="293764CC" w14:textId="77777777" w:rsidR="00903AEF" w:rsidRDefault="00903AEF" w:rsidP="00E13AF9">
            <w:pPr>
              <w:pStyle w:val="TableContents"/>
            </w:pPr>
            <w:r>
              <w:t>Betrüger spionieren das persönliche Umfeld ihres Opfers aus, täuschen Identitäten vor oder nutzen Verhaltensweisen wie Freundlichkeit, Hilfsbereitschaft oder Autoritätshörigkeit aus, um an geheime Informationen zu gelangen.</w:t>
            </w:r>
          </w:p>
          <w:p w14:paraId="4D22C066" w14:textId="77777777" w:rsidR="00903AEF" w:rsidRDefault="00903AEF" w:rsidP="00E13AF9">
            <w:pPr>
              <w:pStyle w:val="TableContents"/>
            </w:pPr>
            <w:proofErr w:type="spellStart"/>
            <w:r>
              <w:t>Pretexting</w:t>
            </w:r>
            <w:proofErr w:type="spellEnd"/>
            <w:r>
              <w:t xml:space="preserve"> ist eine im </w:t>
            </w:r>
            <w:proofErr w:type="spellStart"/>
            <w:r>
              <w:t>Social</w:t>
            </w:r>
            <w:proofErr w:type="spellEnd"/>
            <w:r>
              <w:t xml:space="preserve"> Engineering angewandte Methode, mit der versucht wird, an </w:t>
            </w:r>
            <w:r w:rsidRPr="008B22DF">
              <w:rPr>
                <w:b/>
              </w:rPr>
              <w:t>persönliche Daten des Opfers</w:t>
            </w:r>
            <w:r>
              <w:t xml:space="preserve"> zu kommen.</w:t>
            </w:r>
          </w:p>
        </w:tc>
      </w:tr>
      <w:tr w:rsidR="00903AEF" w14:paraId="7C92D54C" w14:textId="77777777" w:rsidTr="00E13AF9">
        <w:trPr>
          <w:cantSplit/>
        </w:trPr>
        <w:tc>
          <w:tcPr>
            <w:tcW w:w="2490" w:type="dxa"/>
            <w:tcBorders>
              <w:left w:val="single" w:sz="2" w:space="0" w:color="999999"/>
              <w:bottom w:val="single" w:sz="2" w:space="0" w:color="999999"/>
            </w:tcBorders>
            <w:tcMar>
              <w:top w:w="55" w:type="dxa"/>
              <w:left w:w="55" w:type="dxa"/>
              <w:bottom w:w="55" w:type="dxa"/>
              <w:right w:w="55" w:type="dxa"/>
            </w:tcMar>
            <w:vAlign w:val="center"/>
          </w:tcPr>
          <w:p w14:paraId="18C72503" w14:textId="77777777" w:rsidR="00903AEF" w:rsidRDefault="00903AEF" w:rsidP="00E13AF9">
            <w:pPr>
              <w:pStyle w:val="Begriff"/>
            </w:pPr>
            <w:r>
              <w:t xml:space="preserve">Spam- oder Junk- </w:t>
            </w:r>
            <w:r>
              <w:br/>
              <w:t>E-Mails</w:t>
            </w:r>
          </w:p>
        </w:tc>
        <w:tc>
          <w:tcPr>
            <w:tcW w:w="7243" w:type="dxa"/>
            <w:tcBorders>
              <w:left w:val="single" w:sz="2" w:space="0" w:color="999999"/>
              <w:bottom w:val="single" w:sz="2" w:space="0" w:color="999999"/>
              <w:right w:val="single" w:sz="2" w:space="0" w:color="999999"/>
            </w:tcBorders>
            <w:tcMar>
              <w:top w:w="55" w:type="dxa"/>
              <w:left w:w="55" w:type="dxa"/>
              <w:bottom w:w="55" w:type="dxa"/>
              <w:right w:w="55" w:type="dxa"/>
            </w:tcMar>
          </w:tcPr>
          <w:p w14:paraId="2AE3B490" w14:textId="77777777" w:rsidR="00903AEF" w:rsidRDefault="00903AEF" w:rsidP="00E13AF9">
            <w:pPr>
              <w:pStyle w:val="TableContents"/>
            </w:pPr>
            <w:r>
              <w:t>Sind unerwünschte Werbemails. Das Aussortieren dieser E-Mails kostet Zeit und Geld. Mailprogramme versuchen, Spam zu erkennen und auszusortieren.</w:t>
            </w:r>
          </w:p>
        </w:tc>
      </w:tr>
      <w:tr w:rsidR="00903AEF" w14:paraId="0DE3F6E2" w14:textId="77777777" w:rsidTr="00E13AF9">
        <w:trPr>
          <w:cantSplit/>
        </w:trPr>
        <w:tc>
          <w:tcPr>
            <w:tcW w:w="2490" w:type="dxa"/>
            <w:tcBorders>
              <w:left w:val="single" w:sz="2" w:space="0" w:color="999999"/>
              <w:bottom w:val="single" w:sz="4" w:space="0" w:color="auto"/>
            </w:tcBorders>
            <w:tcMar>
              <w:top w:w="55" w:type="dxa"/>
              <w:left w:w="55" w:type="dxa"/>
              <w:bottom w:w="55" w:type="dxa"/>
              <w:right w:w="55" w:type="dxa"/>
            </w:tcMar>
            <w:vAlign w:val="center"/>
          </w:tcPr>
          <w:p w14:paraId="280DAE69" w14:textId="77777777" w:rsidR="00903AEF" w:rsidRDefault="00903AEF" w:rsidP="00E13AF9">
            <w:pPr>
              <w:pStyle w:val="Begriff"/>
            </w:pPr>
            <w:r>
              <w:t>SSID</w:t>
            </w:r>
          </w:p>
        </w:tc>
        <w:tc>
          <w:tcPr>
            <w:tcW w:w="7243" w:type="dxa"/>
            <w:tcBorders>
              <w:left w:val="single" w:sz="2" w:space="0" w:color="999999"/>
              <w:bottom w:val="single" w:sz="4" w:space="0" w:color="auto"/>
              <w:right w:val="single" w:sz="2" w:space="0" w:color="999999"/>
            </w:tcBorders>
            <w:tcMar>
              <w:top w:w="55" w:type="dxa"/>
              <w:left w:w="55" w:type="dxa"/>
              <w:bottom w:w="55" w:type="dxa"/>
              <w:right w:w="55" w:type="dxa"/>
            </w:tcMar>
          </w:tcPr>
          <w:p w14:paraId="2FE8B7E7" w14:textId="77777777" w:rsidR="00903AEF" w:rsidRDefault="00903AEF" w:rsidP="00E13AF9">
            <w:pPr>
              <w:pStyle w:val="TableContents"/>
              <w:rPr>
                <w:rFonts w:ascii="Calibri, sans-serif" w:hAnsi="Calibri, sans-serif"/>
              </w:rPr>
            </w:pPr>
            <w:r>
              <w:rPr>
                <w:rFonts w:ascii="Calibri, sans-serif" w:hAnsi="Calibri, sans-serif"/>
                <w:b/>
                <w:bCs/>
              </w:rPr>
              <w:t>S</w:t>
            </w:r>
            <w:r>
              <w:rPr>
                <w:rFonts w:ascii="Calibri, sans-serif" w:hAnsi="Calibri, sans-serif"/>
              </w:rPr>
              <w:t xml:space="preserve">ervice </w:t>
            </w:r>
            <w:r>
              <w:rPr>
                <w:rFonts w:ascii="Calibri, sans-serif" w:hAnsi="Calibri, sans-serif"/>
                <w:b/>
                <w:bCs/>
              </w:rPr>
              <w:t>S</w:t>
            </w:r>
            <w:r>
              <w:rPr>
                <w:rFonts w:ascii="Calibri, sans-serif" w:hAnsi="Calibri, sans-serif"/>
              </w:rPr>
              <w:t xml:space="preserve">et </w:t>
            </w:r>
            <w:r>
              <w:rPr>
                <w:rFonts w:ascii="Calibri, sans-serif" w:hAnsi="Calibri, sans-serif"/>
                <w:b/>
                <w:bCs/>
              </w:rPr>
              <w:t>I</w:t>
            </w:r>
            <w:r>
              <w:rPr>
                <w:rFonts w:ascii="Calibri, sans-serif" w:hAnsi="Calibri, sans-serif"/>
              </w:rPr>
              <w:t xml:space="preserve">dentifier: Die </w:t>
            </w:r>
            <w:r>
              <w:rPr>
                <w:rStyle w:val="StrongEmphasis"/>
              </w:rPr>
              <w:t>SSID</w:t>
            </w:r>
            <w:r>
              <w:rPr>
                <w:rFonts w:ascii="Calibri, sans-serif" w:hAnsi="Calibri, sans-serif"/>
              </w:rPr>
              <w:t xml:space="preserve"> ist der Name </w:t>
            </w:r>
            <w:r w:rsidR="006C01EA">
              <w:rPr>
                <w:rFonts w:ascii="Calibri, sans-serif" w:hAnsi="Calibri, sans-serif"/>
              </w:rPr>
              <w:t xml:space="preserve">eines </w:t>
            </w:r>
            <w:r w:rsidR="00864157">
              <w:rPr>
                <w:rFonts w:ascii="Calibri, sans-serif" w:hAnsi="Calibri, sans-serif"/>
              </w:rPr>
              <w:t>WLAN</w:t>
            </w:r>
            <w:r w:rsidR="006C01EA">
              <w:rPr>
                <w:rFonts w:ascii="Calibri, sans-serif" w:hAnsi="Calibri, sans-serif"/>
              </w:rPr>
              <w:t>-Netzwerkes</w:t>
            </w:r>
            <w:r w:rsidR="00B04954">
              <w:rPr>
                <w:rFonts w:ascii="Calibri, sans-serif" w:hAnsi="Calibri, sans-serif"/>
              </w:rPr>
              <w:t xml:space="preserve"> und kann geändert werden.</w:t>
            </w:r>
            <w:r>
              <w:rPr>
                <w:rFonts w:ascii="Calibri, sans-serif" w:hAnsi="Calibri, sans-serif"/>
              </w:rPr>
              <w:t xml:space="preserve"> Die Anzeige der SSID kann in den Einstellungen des WLAN-Geräts verborgen werden. Damit wird die </w:t>
            </w:r>
            <w:r>
              <w:rPr>
                <w:rStyle w:val="StrongEmphasis"/>
              </w:rPr>
              <w:t>SSID</w:t>
            </w:r>
            <w:r>
              <w:rPr>
                <w:rFonts w:ascii="Calibri, sans-serif" w:hAnsi="Calibri, sans-serif"/>
              </w:rPr>
              <w:t xml:space="preserve"> in der Liste der vorhandenen WLANs nicht angezeigt.</w:t>
            </w:r>
          </w:p>
        </w:tc>
      </w:tr>
      <w:tr w:rsidR="00903AEF" w14:paraId="1493C48B" w14:textId="77777777" w:rsidTr="00E13AF9">
        <w:trPr>
          <w:cantSplit/>
        </w:trPr>
        <w:tc>
          <w:tcPr>
            <w:tcW w:w="2490" w:type="dxa"/>
            <w:tcBorders>
              <w:top w:val="single" w:sz="4" w:space="0" w:color="auto"/>
              <w:left w:val="single" w:sz="2" w:space="0" w:color="999999"/>
              <w:bottom w:val="single" w:sz="2" w:space="0" w:color="999999"/>
            </w:tcBorders>
            <w:tcMar>
              <w:top w:w="55" w:type="dxa"/>
              <w:left w:w="55" w:type="dxa"/>
              <w:bottom w:w="55" w:type="dxa"/>
              <w:right w:w="55" w:type="dxa"/>
            </w:tcMar>
            <w:vAlign w:val="center"/>
          </w:tcPr>
          <w:p w14:paraId="7D82E708" w14:textId="77777777" w:rsidR="00903AEF" w:rsidRDefault="00903AEF" w:rsidP="00E13AF9">
            <w:pPr>
              <w:pStyle w:val="Begriff"/>
            </w:pPr>
            <w:r>
              <w:t>Spyware</w:t>
            </w:r>
          </w:p>
        </w:tc>
        <w:tc>
          <w:tcPr>
            <w:tcW w:w="7243" w:type="dxa"/>
            <w:tcBorders>
              <w:top w:val="single" w:sz="4" w:space="0" w:color="auto"/>
              <w:left w:val="single" w:sz="2" w:space="0" w:color="999999"/>
              <w:bottom w:val="single" w:sz="2" w:space="0" w:color="999999"/>
              <w:right w:val="single" w:sz="2" w:space="0" w:color="999999"/>
            </w:tcBorders>
            <w:tcMar>
              <w:top w:w="55" w:type="dxa"/>
              <w:left w:w="55" w:type="dxa"/>
              <w:bottom w:w="55" w:type="dxa"/>
              <w:right w:w="55" w:type="dxa"/>
            </w:tcMar>
          </w:tcPr>
          <w:p w14:paraId="21E6212F" w14:textId="77777777" w:rsidR="00903AEF" w:rsidRDefault="00903AEF" w:rsidP="00E13AF9">
            <w:pPr>
              <w:pStyle w:val="TableContents"/>
            </w:pPr>
            <w:r>
              <w:t>Diese Malware forscht das Nutzerverhalten aus und sendet die Daten an Hersteller der Malware.</w:t>
            </w:r>
          </w:p>
        </w:tc>
      </w:tr>
      <w:tr w:rsidR="00903AEF" w14:paraId="6492A5AF" w14:textId="77777777" w:rsidTr="00E13AF9">
        <w:trPr>
          <w:cantSplit/>
        </w:trPr>
        <w:tc>
          <w:tcPr>
            <w:tcW w:w="2490" w:type="dxa"/>
            <w:tcBorders>
              <w:left w:val="single" w:sz="2" w:space="0" w:color="999999"/>
              <w:bottom w:val="single" w:sz="2" w:space="0" w:color="999999"/>
            </w:tcBorders>
            <w:tcMar>
              <w:top w:w="55" w:type="dxa"/>
              <w:left w:w="55" w:type="dxa"/>
              <w:bottom w:w="55" w:type="dxa"/>
              <w:right w:w="55" w:type="dxa"/>
            </w:tcMar>
            <w:vAlign w:val="center"/>
          </w:tcPr>
          <w:p w14:paraId="03E7D261" w14:textId="77777777" w:rsidR="00903AEF" w:rsidRDefault="00903AEF" w:rsidP="00E13AF9">
            <w:pPr>
              <w:pStyle w:val="Begriff"/>
            </w:pPr>
            <w:r>
              <w:t>Soziale Netzwerke und Daten</w:t>
            </w:r>
          </w:p>
        </w:tc>
        <w:tc>
          <w:tcPr>
            <w:tcW w:w="7243" w:type="dxa"/>
            <w:tcBorders>
              <w:left w:val="single" w:sz="2" w:space="0" w:color="999999"/>
              <w:bottom w:val="single" w:sz="2" w:space="0" w:color="999999"/>
              <w:right w:val="single" w:sz="2" w:space="0" w:color="999999"/>
            </w:tcBorders>
            <w:tcMar>
              <w:top w:w="55" w:type="dxa"/>
              <w:left w:w="55" w:type="dxa"/>
              <w:bottom w:w="55" w:type="dxa"/>
              <w:right w:w="55" w:type="dxa"/>
            </w:tcMar>
          </w:tcPr>
          <w:p w14:paraId="6F7E8A75" w14:textId="77777777" w:rsidR="00903AEF" w:rsidRDefault="00903AEF" w:rsidP="00E13AF9">
            <w:pPr>
              <w:pStyle w:val="TableContents"/>
            </w:pPr>
            <w:r>
              <w:t>Das Löschen von Inhalten (Bilder, Texte...) in sozialen Netzwerken (Blogs, Internetforen…) ist bei manchen Diensten nicht endgültig. Dies sollte schon bei dem Hochladen von Informationen berücksichtigt werden.</w:t>
            </w:r>
          </w:p>
        </w:tc>
      </w:tr>
      <w:tr w:rsidR="00903AEF" w14:paraId="349DFB8D" w14:textId="77777777" w:rsidTr="00E13AF9">
        <w:trPr>
          <w:cantSplit/>
        </w:trPr>
        <w:tc>
          <w:tcPr>
            <w:tcW w:w="2490" w:type="dxa"/>
            <w:tcBorders>
              <w:left w:val="single" w:sz="2" w:space="0" w:color="999999"/>
              <w:bottom w:val="single" w:sz="2" w:space="0" w:color="999999"/>
            </w:tcBorders>
            <w:tcMar>
              <w:top w:w="55" w:type="dxa"/>
              <w:left w:w="55" w:type="dxa"/>
              <w:bottom w:w="55" w:type="dxa"/>
              <w:right w:w="55" w:type="dxa"/>
            </w:tcMar>
            <w:vAlign w:val="center"/>
          </w:tcPr>
          <w:p w14:paraId="68EB1C17" w14:textId="77777777" w:rsidR="00903AEF" w:rsidRDefault="00903AEF" w:rsidP="00E13AF9">
            <w:pPr>
              <w:pStyle w:val="Begriff"/>
            </w:pPr>
            <w:r>
              <w:t>Trojaner</w:t>
            </w:r>
          </w:p>
        </w:tc>
        <w:tc>
          <w:tcPr>
            <w:tcW w:w="7243" w:type="dxa"/>
            <w:tcBorders>
              <w:left w:val="single" w:sz="2" w:space="0" w:color="999999"/>
              <w:bottom w:val="single" w:sz="2" w:space="0" w:color="999999"/>
              <w:right w:val="single" w:sz="2" w:space="0" w:color="999999"/>
            </w:tcBorders>
            <w:tcMar>
              <w:top w:w="55" w:type="dxa"/>
              <w:left w:w="55" w:type="dxa"/>
              <w:bottom w:w="55" w:type="dxa"/>
              <w:right w:w="55" w:type="dxa"/>
            </w:tcMar>
          </w:tcPr>
          <w:p w14:paraId="1EA17F51" w14:textId="77777777" w:rsidR="00903AEF" w:rsidRDefault="00903AEF" w:rsidP="00E13AF9">
            <w:pPr>
              <w:pStyle w:val="TableContents"/>
            </w:pPr>
            <w:r>
              <w:t>Diese Malware wird mit einem scheinbar nützlichen Programm mitinstalliert und kann z. B. Passwörter auslesen oder auf Daten im Netzwerk zugreifen und diese an den Auftraggeber der Malware übermitteln.</w:t>
            </w:r>
          </w:p>
        </w:tc>
      </w:tr>
      <w:tr w:rsidR="00903AEF" w14:paraId="5E737992" w14:textId="77777777" w:rsidTr="00E13AF9">
        <w:trPr>
          <w:cantSplit/>
        </w:trPr>
        <w:tc>
          <w:tcPr>
            <w:tcW w:w="2490" w:type="dxa"/>
            <w:tcBorders>
              <w:left w:val="single" w:sz="2" w:space="0" w:color="999999"/>
              <w:bottom w:val="single" w:sz="2" w:space="0" w:color="999999"/>
            </w:tcBorders>
            <w:tcMar>
              <w:top w:w="55" w:type="dxa"/>
              <w:left w:w="55" w:type="dxa"/>
              <w:bottom w:w="55" w:type="dxa"/>
              <w:right w:w="55" w:type="dxa"/>
            </w:tcMar>
            <w:vAlign w:val="center"/>
          </w:tcPr>
          <w:p w14:paraId="2BC821BF" w14:textId="77777777" w:rsidR="00903AEF" w:rsidRDefault="00903AEF" w:rsidP="00E13AF9">
            <w:pPr>
              <w:pStyle w:val="Begriff"/>
            </w:pPr>
            <w:r>
              <w:t>Verfügbarkeit</w:t>
            </w:r>
          </w:p>
        </w:tc>
        <w:tc>
          <w:tcPr>
            <w:tcW w:w="7243" w:type="dxa"/>
            <w:tcBorders>
              <w:left w:val="single" w:sz="2" w:space="0" w:color="999999"/>
              <w:bottom w:val="single" w:sz="2" w:space="0" w:color="999999"/>
              <w:right w:val="single" w:sz="2" w:space="0" w:color="999999"/>
            </w:tcBorders>
            <w:tcMar>
              <w:top w:w="55" w:type="dxa"/>
              <w:left w:w="55" w:type="dxa"/>
              <w:bottom w:w="55" w:type="dxa"/>
              <w:right w:w="55" w:type="dxa"/>
            </w:tcMar>
          </w:tcPr>
          <w:p w14:paraId="37C367D7" w14:textId="77777777" w:rsidR="00903AEF" w:rsidRDefault="00903AEF" w:rsidP="00E13AF9">
            <w:r>
              <w:t xml:space="preserve">Begriff zur Datensicherheit: Daten müssen </w:t>
            </w:r>
            <w:r>
              <w:rPr>
                <w:rStyle w:val="fettkursiv"/>
              </w:rPr>
              <w:t>jederzeit zur Verfügung stehen</w:t>
            </w:r>
            <w:r w:rsidR="00CA7DAE">
              <w:rPr>
                <w:rStyle w:val="fettkursiv"/>
              </w:rPr>
              <w:t xml:space="preserve"> bzw. zugänglich sein.</w:t>
            </w:r>
            <w:r>
              <w:t xml:space="preserve"> Daher müssen Maßnahmen getroffen werden, um Serverausfälle, Probleme mit der Internetverbindung etc. zu verhindern.</w:t>
            </w:r>
          </w:p>
        </w:tc>
      </w:tr>
      <w:tr w:rsidR="00903AEF" w14:paraId="428A9641" w14:textId="77777777" w:rsidTr="00E13AF9">
        <w:trPr>
          <w:cantSplit/>
        </w:trPr>
        <w:tc>
          <w:tcPr>
            <w:tcW w:w="2490" w:type="dxa"/>
            <w:tcBorders>
              <w:left w:val="single" w:sz="2" w:space="0" w:color="999999"/>
              <w:bottom w:val="single" w:sz="2" w:space="0" w:color="999999"/>
            </w:tcBorders>
            <w:tcMar>
              <w:top w:w="55" w:type="dxa"/>
              <w:left w:w="55" w:type="dxa"/>
              <w:bottom w:w="55" w:type="dxa"/>
              <w:right w:w="55" w:type="dxa"/>
            </w:tcMar>
            <w:vAlign w:val="center"/>
          </w:tcPr>
          <w:p w14:paraId="0F0BC769" w14:textId="77777777" w:rsidR="00903AEF" w:rsidRDefault="00903AEF" w:rsidP="00E13AF9">
            <w:pPr>
              <w:pStyle w:val="Begriff"/>
            </w:pPr>
            <w:r>
              <w:t>Verschlüsselung</w:t>
            </w:r>
          </w:p>
        </w:tc>
        <w:tc>
          <w:tcPr>
            <w:tcW w:w="7243" w:type="dxa"/>
            <w:tcBorders>
              <w:left w:val="single" w:sz="2" w:space="0" w:color="999999"/>
              <w:bottom w:val="single" w:sz="2" w:space="0" w:color="999999"/>
              <w:right w:val="single" w:sz="2" w:space="0" w:color="999999"/>
            </w:tcBorders>
            <w:tcMar>
              <w:top w:w="55" w:type="dxa"/>
              <w:left w:w="55" w:type="dxa"/>
              <w:bottom w:w="55" w:type="dxa"/>
              <w:right w:w="55" w:type="dxa"/>
            </w:tcMar>
          </w:tcPr>
          <w:p w14:paraId="4CCACF5A" w14:textId="77777777" w:rsidR="008F7CD4" w:rsidRDefault="008F7CD4" w:rsidP="008F7CD4">
            <w:r>
              <w:t xml:space="preserve">Verschlüsseln: </w:t>
            </w:r>
            <w:r w:rsidRPr="002E7C1D">
              <w:rPr>
                <w:b/>
              </w:rPr>
              <w:t>Rechtsklick</w:t>
            </w:r>
            <w:r>
              <w:t xml:space="preserve"> auf die Datei, </w:t>
            </w:r>
            <w:r w:rsidRPr="002E7C1D">
              <w:rPr>
                <w:b/>
              </w:rPr>
              <w:t>Eigenschaften</w:t>
            </w:r>
            <w:r>
              <w:t xml:space="preserve">, </w:t>
            </w:r>
            <w:r w:rsidRPr="002E7C1D">
              <w:rPr>
                <w:b/>
              </w:rPr>
              <w:t>Erweitert</w:t>
            </w:r>
            <w:r>
              <w:t>.</w:t>
            </w:r>
          </w:p>
          <w:p w14:paraId="1B818AE3" w14:textId="77777777" w:rsidR="008F7CD4" w:rsidRDefault="008F7CD4" w:rsidP="008F7CD4">
            <w:r>
              <w:t>Eine Verschlüsselung macht Daten unleserlich. Nur wer den Schlüssel (Passwort) hat, kann die Daten wieder lesen.</w:t>
            </w:r>
          </w:p>
          <w:p w14:paraId="50DCD2AA" w14:textId="53B9DC1D" w:rsidR="00944902" w:rsidRDefault="008F7CD4" w:rsidP="008F7CD4">
            <w:r>
              <w:t>Word- und Exceldateien können beim Speichern verschlüsselt werden. Genauso kann in den Eigenschaften/Allgemein eines gesamten Ordners die Verschlüsselung aktiviert werden.</w:t>
            </w:r>
          </w:p>
        </w:tc>
      </w:tr>
      <w:tr w:rsidR="00903AEF" w14:paraId="3BE623B8" w14:textId="77777777" w:rsidTr="00E21B71">
        <w:trPr>
          <w:cantSplit/>
        </w:trPr>
        <w:tc>
          <w:tcPr>
            <w:tcW w:w="2490" w:type="dxa"/>
            <w:tcBorders>
              <w:left w:val="single" w:sz="2" w:space="0" w:color="999999"/>
              <w:bottom w:val="single" w:sz="4" w:space="0" w:color="auto"/>
            </w:tcBorders>
            <w:tcMar>
              <w:top w:w="55" w:type="dxa"/>
              <w:left w:w="55" w:type="dxa"/>
              <w:bottom w:w="55" w:type="dxa"/>
              <w:right w:w="55" w:type="dxa"/>
            </w:tcMar>
            <w:vAlign w:val="center"/>
          </w:tcPr>
          <w:p w14:paraId="59B314ED" w14:textId="77777777" w:rsidR="00903AEF" w:rsidRDefault="00903AEF" w:rsidP="00E13AF9">
            <w:pPr>
              <w:pStyle w:val="Begriff"/>
            </w:pPr>
            <w:r>
              <w:t>Vertraulichkeit</w:t>
            </w:r>
          </w:p>
        </w:tc>
        <w:tc>
          <w:tcPr>
            <w:tcW w:w="7243" w:type="dxa"/>
            <w:tcBorders>
              <w:left w:val="single" w:sz="2" w:space="0" w:color="999999"/>
              <w:bottom w:val="single" w:sz="4" w:space="0" w:color="auto"/>
              <w:right w:val="single" w:sz="2" w:space="0" w:color="999999"/>
            </w:tcBorders>
            <w:tcMar>
              <w:top w:w="55" w:type="dxa"/>
              <w:left w:w="55" w:type="dxa"/>
              <w:bottom w:w="55" w:type="dxa"/>
              <w:right w:w="55" w:type="dxa"/>
            </w:tcMar>
          </w:tcPr>
          <w:p w14:paraId="4636B5B8" w14:textId="77777777" w:rsidR="00903AEF" w:rsidRDefault="00903AEF" w:rsidP="00E13AF9">
            <w:r>
              <w:t xml:space="preserve">Begriff zur Datensicherheit: Informationen sollen </w:t>
            </w:r>
            <w:r>
              <w:rPr>
                <w:rStyle w:val="fettkursiv"/>
              </w:rPr>
              <w:t xml:space="preserve">vertraulich behandelt </w:t>
            </w:r>
            <w:r>
              <w:t xml:space="preserve">und </w:t>
            </w:r>
            <w:r>
              <w:rPr>
                <w:rStyle w:val="fettkursiv"/>
              </w:rPr>
              <w:t>vor Missbrauch geschützt</w:t>
            </w:r>
            <w:r>
              <w:t xml:space="preserve"> werden.</w:t>
            </w:r>
          </w:p>
        </w:tc>
      </w:tr>
      <w:tr w:rsidR="00903AEF" w14:paraId="79F42D0C" w14:textId="77777777" w:rsidTr="00E21B71">
        <w:trPr>
          <w:cantSplit/>
        </w:trPr>
        <w:tc>
          <w:tcPr>
            <w:tcW w:w="2490" w:type="dxa"/>
            <w:tcBorders>
              <w:top w:val="single" w:sz="4" w:space="0" w:color="auto"/>
              <w:left w:val="single" w:sz="2" w:space="0" w:color="999999"/>
              <w:bottom w:val="single" w:sz="2" w:space="0" w:color="999999"/>
            </w:tcBorders>
            <w:shd w:val="clear" w:color="auto" w:fill="auto"/>
            <w:tcMar>
              <w:top w:w="55" w:type="dxa"/>
              <w:left w:w="55" w:type="dxa"/>
              <w:bottom w:w="55" w:type="dxa"/>
              <w:right w:w="55" w:type="dxa"/>
            </w:tcMar>
            <w:vAlign w:val="center"/>
          </w:tcPr>
          <w:p w14:paraId="06F51573" w14:textId="77777777" w:rsidR="00903AEF" w:rsidRDefault="00903AEF" w:rsidP="00E13AF9">
            <w:pPr>
              <w:pStyle w:val="Begriff"/>
            </w:pPr>
            <w:r>
              <w:lastRenderedPageBreak/>
              <w:t>Vertrauenswürdigkeit einer Website</w:t>
            </w:r>
          </w:p>
        </w:tc>
        <w:tc>
          <w:tcPr>
            <w:tcW w:w="7243" w:type="dxa"/>
            <w:tcBorders>
              <w:top w:val="single" w:sz="4" w:space="0" w:color="auto"/>
              <w:left w:val="single" w:sz="2" w:space="0" w:color="999999"/>
              <w:bottom w:val="single" w:sz="2" w:space="0" w:color="999999"/>
              <w:right w:val="single" w:sz="2" w:space="0" w:color="999999"/>
            </w:tcBorders>
            <w:shd w:val="clear" w:color="auto" w:fill="auto"/>
            <w:tcMar>
              <w:top w:w="55" w:type="dxa"/>
              <w:left w:w="55" w:type="dxa"/>
              <w:bottom w:w="55" w:type="dxa"/>
              <w:right w:w="55" w:type="dxa"/>
            </w:tcMar>
          </w:tcPr>
          <w:p w14:paraId="03449AD2" w14:textId="77777777" w:rsidR="00903AEF" w:rsidRDefault="00903AEF" w:rsidP="00E13AF9">
            <w:pPr>
              <w:pStyle w:val="TableContents"/>
            </w:pPr>
            <w:r>
              <w:t>Der Benutzer sollte die Vertrauenswürdigkeit anhand folgender Punkte eine Website überprüfen können: URL, Impressum, Kontaktdaten, Sicherheitszertifikat, Domain-Inhaberschaft.</w:t>
            </w:r>
          </w:p>
        </w:tc>
      </w:tr>
      <w:tr w:rsidR="00903AEF" w14:paraId="21B96D8C" w14:textId="77777777" w:rsidTr="00E13AF9">
        <w:trPr>
          <w:cantSplit/>
        </w:trPr>
        <w:tc>
          <w:tcPr>
            <w:tcW w:w="2490" w:type="dxa"/>
            <w:tcBorders>
              <w:left w:val="single" w:sz="2" w:space="0" w:color="999999"/>
              <w:bottom w:val="single" w:sz="2" w:space="0" w:color="999999"/>
            </w:tcBorders>
            <w:tcMar>
              <w:top w:w="55" w:type="dxa"/>
              <w:left w:w="55" w:type="dxa"/>
              <w:bottom w:w="55" w:type="dxa"/>
              <w:right w:w="55" w:type="dxa"/>
            </w:tcMar>
            <w:vAlign w:val="center"/>
          </w:tcPr>
          <w:p w14:paraId="27711F7F" w14:textId="77777777" w:rsidR="00903AEF" w:rsidRDefault="00903AEF" w:rsidP="00E13AF9">
            <w:pPr>
              <w:pStyle w:val="Begriff"/>
            </w:pPr>
            <w:r>
              <w:t>WLAN</w:t>
            </w:r>
            <w:r>
              <w:br/>
              <w:t>Wi-Fi oder WiFi</w:t>
            </w:r>
          </w:p>
        </w:tc>
        <w:tc>
          <w:tcPr>
            <w:tcW w:w="7243" w:type="dxa"/>
            <w:tcBorders>
              <w:left w:val="single" w:sz="2" w:space="0" w:color="999999"/>
              <w:bottom w:val="single" w:sz="2" w:space="0" w:color="999999"/>
              <w:right w:val="single" w:sz="2" w:space="0" w:color="999999"/>
            </w:tcBorders>
            <w:tcMar>
              <w:top w:w="55" w:type="dxa"/>
              <w:left w:w="55" w:type="dxa"/>
              <w:bottom w:w="55" w:type="dxa"/>
              <w:right w:w="55" w:type="dxa"/>
            </w:tcMar>
          </w:tcPr>
          <w:p w14:paraId="39D2188A" w14:textId="77777777" w:rsidR="00497772" w:rsidRDefault="00903AEF" w:rsidP="00E13AF9">
            <w:pPr>
              <w:pStyle w:val="TableContents"/>
            </w:pPr>
            <w:r>
              <w:rPr>
                <w:rStyle w:val="fettkursiv"/>
              </w:rPr>
              <w:t>WLAN</w:t>
            </w:r>
            <w:r>
              <w:t xml:space="preserve"> (eng. </w:t>
            </w:r>
            <w:r>
              <w:rPr>
                <w:rStyle w:val="fettkursiv"/>
              </w:rPr>
              <w:t>W</w:t>
            </w:r>
            <w:r>
              <w:t xml:space="preserve">ireless </w:t>
            </w:r>
            <w:proofErr w:type="spellStart"/>
            <w:r>
              <w:rPr>
                <w:rStyle w:val="fettkursiv"/>
              </w:rPr>
              <w:t>L</w:t>
            </w:r>
            <w:r>
              <w:t>ocal</w:t>
            </w:r>
            <w:proofErr w:type="spellEnd"/>
            <w:r>
              <w:t xml:space="preserve"> </w:t>
            </w:r>
            <w:r>
              <w:rPr>
                <w:rStyle w:val="fettkursiv"/>
              </w:rPr>
              <w:t>A</w:t>
            </w:r>
            <w:r>
              <w:t xml:space="preserve">rea </w:t>
            </w:r>
            <w:r>
              <w:rPr>
                <w:rStyle w:val="fettkursiv"/>
              </w:rPr>
              <w:t>N</w:t>
            </w:r>
            <w:r>
              <w:t>etwork) bezeichnet ein lokales Funknetzwerk.</w:t>
            </w:r>
          </w:p>
          <w:p w14:paraId="4C0431F6" w14:textId="77777777" w:rsidR="00497772" w:rsidRDefault="00497772" w:rsidP="00E13AF9">
            <w:pPr>
              <w:pStyle w:val="TableContents"/>
            </w:pPr>
            <w:r>
              <w:t xml:space="preserve">Beispiele: </w:t>
            </w:r>
            <w:r w:rsidR="00B73066">
              <w:t>WLAN</w:t>
            </w:r>
            <w:r>
              <w:t xml:space="preserve"> in einem </w:t>
            </w:r>
            <w:r w:rsidR="00B73066">
              <w:t>Privath</w:t>
            </w:r>
            <w:r>
              <w:t xml:space="preserve">aus, </w:t>
            </w:r>
            <w:r w:rsidR="00B73066">
              <w:t>Schule, Café</w:t>
            </w:r>
            <w:r>
              <w:t>, Flughafen…</w:t>
            </w:r>
          </w:p>
          <w:p w14:paraId="57FD7D50" w14:textId="77777777" w:rsidR="00903AEF" w:rsidRDefault="00903AEF" w:rsidP="00E13AF9">
            <w:pPr>
              <w:pStyle w:val="TableContents"/>
            </w:pPr>
            <w:r>
              <w:t xml:space="preserve"> Viele mobile Geräte wie Smartphones, Tabletts oder Notebooks werden über WLAN mit dem Internet verbunden.</w:t>
            </w:r>
          </w:p>
          <w:p w14:paraId="32BD42D3" w14:textId="77777777" w:rsidR="00903AEF" w:rsidRDefault="00903AEF" w:rsidP="00E13AF9">
            <w:pPr>
              <w:pStyle w:val="TableContents"/>
            </w:pPr>
            <w:r>
              <w:t xml:space="preserve">Der Begriff </w:t>
            </w:r>
            <w:r>
              <w:rPr>
                <w:rStyle w:val="fettkursiv"/>
              </w:rPr>
              <w:t>Wi-Fi</w:t>
            </w:r>
            <w:r>
              <w:t xml:space="preserve"> bzw. </w:t>
            </w:r>
            <w:r>
              <w:rPr>
                <w:rStyle w:val="fettkursiv"/>
              </w:rPr>
              <w:t xml:space="preserve">WiFi </w:t>
            </w:r>
            <w:r>
              <w:t xml:space="preserve">ist im Alltag gleichbedeutend mit </w:t>
            </w:r>
            <w:r>
              <w:rPr>
                <w:rStyle w:val="fettkursiv"/>
              </w:rPr>
              <w:t>WLAN</w:t>
            </w:r>
            <w:r>
              <w:t>.</w:t>
            </w:r>
          </w:p>
        </w:tc>
      </w:tr>
      <w:tr w:rsidR="00903AEF" w14:paraId="6F13F335" w14:textId="77777777" w:rsidTr="00E13AF9">
        <w:trPr>
          <w:cantSplit/>
        </w:trPr>
        <w:tc>
          <w:tcPr>
            <w:tcW w:w="2490" w:type="dxa"/>
            <w:tcBorders>
              <w:left w:val="single" w:sz="2" w:space="0" w:color="999999"/>
              <w:bottom w:val="single" w:sz="2" w:space="0" w:color="999999"/>
            </w:tcBorders>
            <w:tcMar>
              <w:top w:w="55" w:type="dxa"/>
              <w:left w:w="55" w:type="dxa"/>
              <w:bottom w:w="55" w:type="dxa"/>
              <w:right w:w="55" w:type="dxa"/>
            </w:tcMar>
            <w:vAlign w:val="center"/>
          </w:tcPr>
          <w:p w14:paraId="61AC65FB" w14:textId="3CFBED3B" w:rsidR="00903AEF" w:rsidRDefault="00903AEF" w:rsidP="00E13AF9">
            <w:pPr>
              <w:pStyle w:val="Begriff"/>
            </w:pPr>
            <w:r>
              <w:t>VPN</w:t>
            </w:r>
          </w:p>
        </w:tc>
        <w:tc>
          <w:tcPr>
            <w:tcW w:w="7243" w:type="dxa"/>
            <w:tcBorders>
              <w:left w:val="single" w:sz="2" w:space="0" w:color="999999"/>
              <w:bottom w:val="single" w:sz="2" w:space="0" w:color="999999"/>
              <w:right w:val="single" w:sz="2" w:space="0" w:color="999999"/>
            </w:tcBorders>
            <w:tcMar>
              <w:top w:w="55" w:type="dxa"/>
              <w:left w:w="55" w:type="dxa"/>
              <w:bottom w:w="55" w:type="dxa"/>
              <w:right w:w="55" w:type="dxa"/>
            </w:tcMar>
          </w:tcPr>
          <w:p w14:paraId="2DD12B05" w14:textId="77777777" w:rsidR="00903AEF" w:rsidRDefault="00903AEF" w:rsidP="00E13AF9">
            <w:pPr>
              <w:pStyle w:val="TableContents"/>
              <w:spacing w:after="113"/>
            </w:pPr>
            <w:r>
              <w:rPr>
                <w:b/>
                <w:bCs/>
              </w:rPr>
              <w:t>V</w:t>
            </w:r>
            <w:r>
              <w:t xml:space="preserve">irtual </w:t>
            </w:r>
            <w:r>
              <w:rPr>
                <w:b/>
                <w:bCs/>
              </w:rPr>
              <w:t>P</w:t>
            </w:r>
            <w:r>
              <w:t xml:space="preserve">rivate </w:t>
            </w:r>
            <w:r>
              <w:rPr>
                <w:b/>
                <w:bCs/>
              </w:rPr>
              <w:t>N</w:t>
            </w:r>
            <w:r>
              <w:t xml:space="preserve">etwork: Ein VPN ist eine </w:t>
            </w:r>
            <w:r>
              <w:rPr>
                <w:rStyle w:val="Anleitung"/>
              </w:rPr>
              <w:t>v</w:t>
            </w:r>
            <w:r>
              <w:t>erschlüsselte Verbindung, die Netzwerke über das Internet verbindet.</w:t>
            </w:r>
          </w:p>
          <w:p w14:paraId="4C6C3AAE" w14:textId="77777777" w:rsidR="00903AEF" w:rsidRDefault="00903AEF" w:rsidP="00E13AF9">
            <w:pPr>
              <w:pStyle w:val="TableContents"/>
              <w:spacing w:after="113"/>
            </w:pPr>
            <w:r>
              <w:rPr>
                <w:rStyle w:val="Anleitung"/>
              </w:rPr>
              <w:t>Ein Außendienstmitarbeiter verbindet sich per VPN über das Internet mit dem firmeneigenen Netzwerk.</w:t>
            </w:r>
          </w:p>
        </w:tc>
      </w:tr>
      <w:tr w:rsidR="00903AEF" w14:paraId="6B70DEE4" w14:textId="77777777" w:rsidTr="00E13AF9">
        <w:trPr>
          <w:cantSplit/>
        </w:trPr>
        <w:tc>
          <w:tcPr>
            <w:tcW w:w="2490" w:type="dxa"/>
            <w:tcBorders>
              <w:left w:val="single" w:sz="2" w:space="0" w:color="999999"/>
              <w:bottom w:val="single" w:sz="2" w:space="0" w:color="999999"/>
            </w:tcBorders>
            <w:tcMar>
              <w:top w:w="55" w:type="dxa"/>
              <w:left w:w="55" w:type="dxa"/>
              <w:bottom w:w="55" w:type="dxa"/>
              <w:right w:w="55" w:type="dxa"/>
            </w:tcMar>
            <w:vAlign w:val="center"/>
          </w:tcPr>
          <w:p w14:paraId="6B663BD3" w14:textId="77777777" w:rsidR="00903AEF" w:rsidRDefault="00903AEF" w:rsidP="00E13AF9">
            <w:pPr>
              <w:pStyle w:val="Begriff"/>
            </w:pPr>
            <w:r>
              <w:t>WEP</w:t>
            </w:r>
          </w:p>
        </w:tc>
        <w:tc>
          <w:tcPr>
            <w:tcW w:w="7243" w:type="dxa"/>
            <w:tcBorders>
              <w:left w:val="single" w:sz="2" w:space="0" w:color="999999"/>
              <w:bottom w:val="single" w:sz="2" w:space="0" w:color="999999"/>
              <w:right w:val="single" w:sz="2" w:space="0" w:color="999999"/>
            </w:tcBorders>
            <w:tcMar>
              <w:top w:w="55" w:type="dxa"/>
              <w:left w:w="55" w:type="dxa"/>
              <w:bottom w:w="55" w:type="dxa"/>
              <w:right w:w="55" w:type="dxa"/>
            </w:tcMar>
          </w:tcPr>
          <w:p w14:paraId="4C120C5B" w14:textId="77777777" w:rsidR="00903AEF" w:rsidRDefault="00903AEF" w:rsidP="00097078">
            <w:pPr>
              <w:pStyle w:val="TableContents"/>
            </w:pPr>
            <w:r>
              <w:t>Veraltetes, unsicheres Verfahren zur Verschlüsselung von WLAN-Netzwerken.</w:t>
            </w:r>
            <w:r w:rsidR="00097078">
              <w:br/>
            </w:r>
            <w:r>
              <w:t>Andere Personen könnten unberechtigt Zugriff auf Daten bekommen.</w:t>
            </w:r>
          </w:p>
        </w:tc>
      </w:tr>
      <w:tr w:rsidR="00903AEF" w14:paraId="2E45F80E" w14:textId="77777777" w:rsidTr="00E13AF9">
        <w:trPr>
          <w:cantSplit/>
        </w:trPr>
        <w:tc>
          <w:tcPr>
            <w:tcW w:w="2490" w:type="dxa"/>
            <w:tcBorders>
              <w:left w:val="single" w:sz="2" w:space="0" w:color="999999"/>
              <w:bottom w:val="single" w:sz="2" w:space="0" w:color="999999"/>
            </w:tcBorders>
            <w:tcMar>
              <w:top w:w="55" w:type="dxa"/>
              <w:left w:w="55" w:type="dxa"/>
              <w:bottom w:w="55" w:type="dxa"/>
              <w:right w:w="55" w:type="dxa"/>
            </w:tcMar>
            <w:vAlign w:val="center"/>
          </w:tcPr>
          <w:p w14:paraId="6423B6E1" w14:textId="77777777" w:rsidR="00903AEF" w:rsidRDefault="00903AEF" w:rsidP="00E13AF9">
            <w:pPr>
              <w:pStyle w:val="Begriff"/>
            </w:pPr>
            <w:r>
              <w:t>WPA, WPA2, WPA3</w:t>
            </w:r>
          </w:p>
        </w:tc>
        <w:tc>
          <w:tcPr>
            <w:tcW w:w="7243" w:type="dxa"/>
            <w:tcBorders>
              <w:left w:val="single" w:sz="2" w:space="0" w:color="999999"/>
              <w:bottom w:val="single" w:sz="2" w:space="0" w:color="999999"/>
              <w:right w:val="single" w:sz="2" w:space="0" w:color="999999"/>
            </w:tcBorders>
            <w:tcMar>
              <w:top w:w="55" w:type="dxa"/>
              <w:left w:w="55" w:type="dxa"/>
              <w:bottom w:w="55" w:type="dxa"/>
              <w:right w:w="55" w:type="dxa"/>
            </w:tcMar>
          </w:tcPr>
          <w:p w14:paraId="492BBEDD" w14:textId="3DCA60B2" w:rsidR="00903AEF" w:rsidRDefault="00FF3954" w:rsidP="00E13AF9">
            <w:pPr>
              <w:pStyle w:val="TableContents"/>
            </w:pPr>
            <w:r w:rsidRPr="006E3C07">
              <w:rPr>
                <w:lang w:val="de-AT"/>
              </w:rPr>
              <w:t xml:space="preserve">Abkürzung für </w:t>
            </w:r>
            <w:r w:rsidRPr="006E3C07">
              <w:rPr>
                <w:rFonts w:ascii="Calibri, sans-serif" w:hAnsi="Calibri, sans-serif"/>
                <w:b/>
                <w:bCs/>
                <w:lang w:val="de-AT"/>
              </w:rPr>
              <w:t>W</w:t>
            </w:r>
            <w:r w:rsidRPr="006E3C07">
              <w:rPr>
                <w:rFonts w:ascii="Calibri, sans-serif" w:hAnsi="Calibri, sans-serif"/>
                <w:lang w:val="de-AT"/>
              </w:rPr>
              <w:t xml:space="preserve">i-Fi </w:t>
            </w:r>
            <w:proofErr w:type="spellStart"/>
            <w:r w:rsidRPr="006E3C07">
              <w:rPr>
                <w:rFonts w:ascii="Calibri, sans-serif" w:hAnsi="Calibri, sans-serif"/>
                <w:b/>
                <w:bCs/>
                <w:lang w:val="de-AT"/>
              </w:rPr>
              <w:t>P</w:t>
            </w:r>
            <w:r w:rsidRPr="006E3C07">
              <w:rPr>
                <w:rFonts w:ascii="Calibri, sans-serif" w:hAnsi="Calibri, sans-serif"/>
                <w:lang w:val="de-AT"/>
              </w:rPr>
              <w:t>rotected</w:t>
            </w:r>
            <w:proofErr w:type="spellEnd"/>
            <w:r w:rsidRPr="006E3C07">
              <w:rPr>
                <w:rFonts w:ascii="Calibri, sans-serif" w:hAnsi="Calibri, sans-serif"/>
                <w:lang w:val="de-AT"/>
              </w:rPr>
              <w:t xml:space="preserve"> </w:t>
            </w:r>
            <w:r w:rsidRPr="006E3C07">
              <w:rPr>
                <w:rFonts w:ascii="Calibri, sans-serif" w:hAnsi="Calibri, sans-serif"/>
                <w:b/>
                <w:bCs/>
                <w:lang w:val="de-AT"/>
              </w:rPr>
              <w:t>A</w:t>
            </w:r>
            <w:r w:rsidRPr="006E3C07">
              <w:rPr>
                <w:rFonts w:ascii="Calibri, sans-serif" w:hAnsi="Calibri, sans-serif"/>
                <w:lang w:val="de-AT"/>
              </w:rPr>
              <w:t xml:space="preserve">ccess. </w:t>
            </w:r>
            <w:r>
              <w:rPr>
                <w:rFonts w:ascii="Calibri, sans-serif" w:hAnsi="Calibri, sans-serif"/>
                <w:lang w:val="de-AT"/>
              </w:rPr>
              <w:br/>
            </w:r>
            <w:r>
              <w:rPr>
                <w:rFonts w:ascii="Calibri" w:hAnsi="Calibri" w:cs="Calibri"/>
              </w:rPr>
              <w:t xml:space="preserve">Die </w:t>
            </w:r>
            <w:r>
              <w:rPr>
                <w:rFonts w:ascii="Calibri" w:hAnsi="Calibri" w:cs="Calibri"/>
                <w:b/>
                <w:bCs/>
              </w:rPr>
              <w:t>Sicherheitsprotokolle</w:t>
            </w:r>
            <w:r>
              <w:rPr>
                <w:rFonts w:ascii="Calibri" w:hAnsi="Calibri" w:cs="Calibri"/>
              </w:rPr>
              <w:t xml:space="preserve">, aktuell WPA2 und WPA3, schützen das drahtlose Netzwerk vor unbefugtem Zugriff: Nur bestimmte Personen mit Passwort können sich mit dem WLAN verbinden und die Informationen, die über das Netzwerk gesendet werden sind </w:t>
            </w:r>
            <w:r>
              <w:rPr>
                <w:rFonts w:ascii="Calibri" w:hAnsi="Calibri" w:cs="Calibri"/>
                <w:b/>
                <w:bCs/>
              </w:rPr>
              <w:t>verschlüsselt</w:t>
            </w:r>
            <w:r>
              <w:rPr>
                <w:rFonts w:ascii="Calibri" w:hAnsi="Calibri" w:cs="Calibri"/>
              </w:rPr>
              <w:t xml:space="preserve"> und können </w:t>
            </w:r>
            <w:r>
              <w:rPr>
                <w:rFonts w:ascii="Calibri" w:hAnsi="Calibri" w:cs="Calibri"/>
                <w:b/>
                <w:bCs/>
              </w:rPr>
              <w:t>nicht</w:t>
            </w:r>
            <w:r>
              <w:rPr>
                <w:rFonts w:ascii="Calibri" w:hAnsi="Calibri" w:cs="Calibri"/>
              </w:rPr>
              <w:t xml:space="preserve"> von anderen </w:t>
            </w:r>
            <w:r>
              <w:rPr>
                <w:rFonts w:ascii="Calibri" w:hAnsi="Calibri" w:cs="Calibri"/>
                <w:b/>
                <w:bCs/>
              </w:rPr>
              <w:t>abgefangen</w:t>
            </w:r>
            <w:r>
              <w:rPr>
                <w:rFonts w:ascii="Calibri" w:hAnsi="Calibri" w:cs="Calibri"/>
              </w:rPr>
              <w:t xml:space="preserve"> werden.</w:t>
            </w:r>
            <w:r w:rsidRPr="006E3C07">
              <w:rPr>
                <w:rFonts w:ascii="Calibri, sans-serif" w:hAnsi="Calibri, sans-serif"/>
                <w:lang w:val="de-AT"/>
              </w:rPr>
              <w:br/>
            </w:r>
            <w:r>
              <w:t>Sicheres Verfahren zur Verschlüsselung von drahtlosen Netzwerken (WLAN).</w:t>
            </w:r>
          </w:p>
        </w:tc>
      </w:tr>
    </w:tbl>
    <w:p w14:paraId="4D4A0DC6" w14:textId="7B14FF33" w:rsidR="00D90D14" w:rsidRPr="00D90D14" w:rsidRDefault="00AF7D29" w:rsidP="0053135D">
      <w:pPr>
        <w:pStyle w:val="berschrift1"/>
        <w:spacing w:before="120" w:after="240"/>
      </w:pPr>
      <w:r>
        <w:t>Ergänze bzw. beantworte folgende Fragen!</w:t>
      </w:r>
    </w:p>
    <w:p w14:paraId="2CFF32DB" w14:textId="77777777" w:rsidR="00903AEF" w:rsidRDefault="00E72431" w:rsidP="00903AEF">
      <w:pPr>
        <w:rPr>
          <w:rFonts w:ascii="Calibri, sans-serif" w:hAnsi="Calibri, sans-serif"/>
        </w:rPr>
      </w:pPr>
      <w:r>
        <w:t>Welch</w:t>
      </w:r>
      <w:r w:rsidR="002A466F">
        <w:t>e</w:t>
      </w:r>
      <w:r>
        <w:t xml:space="preserve"> Abkürzung wird für </w:t>
      </w:r>
      <w:r w:rsidRPr="008C32A5">
        <w:rPr>
          <w:rFonts w:ascii="Calibri, sans-serif" w:hAnsi="Calibri, sans-serif"/>
          <w:b/>
          <w:bCs/>
        </w:rPr>
        <w:t>S</w:t>
      </w:r>
      <w:r w:rsidRPr="008C32A5">
        <w:rPr>
          <w:rFonts w:ascii="Calibri, sans-serif" w:hAnsi="Calibri, sans-serif"/>
          <w:b/>
        </w:rPr>
        <w:t xml:space="preserve">ervice </w:t>
      </w:r>
      <w:r w:rsidRPr="008C32A5">
        <w:rPr>
          <w:rFonts w:ascii="Calibri, sans-serif" w:hAnsi="Calibri, sans-serif"/>
          <w:b/>
          <w:bCs/>
        </w:rPr>
        <w:t>S</w:t>
      </w:r>
      <w:r w:rsidRPr="008C32A5">
        <w:rPr>
          <w:rFonts w:ascii="Calibri, sans-serif" w:hAnsi="Calibri, sans-serif"/>
          <w:b/>
        </w:rPr>
        <w:t xml:space="preserve">et </w:t>
      </w:r>
      <w:r w:rsidRPr="008C32A5">
        <w:rPr>
          <w:rFonts w:ascii="Calibri, sans-serif" w:hAnsi="Calibri, sans-serif"/>
          <w:b/>
          <w:bCs/>
        </w:rPr>
        <w:t>I</w:t>
      </w:r>
      <w:r w:rsidRPr="008C32A5">
        <w:rPr>
          <w:rFonts w:ascii="Calibri, sans-serif" w:hAnsi="Calibri, sans-serif"/>
          <w:b/>
        </w:rPr>
        <w:t>dentifier</w:t>
      </w:r>
      <w:r>
        <w:rPr>
          <w:rFonts w:ascii="Calibri, sans-serif" w:hAnsi="Calibri, sans-serif"/>
        </w:rPr>
        <w:t xml:space="preserve"> verwendet?</w:t>
      </w:r>
    </w:p>
    <w:p w14:paraId="554ED1CD" w14:textId="28AD5B90" w:rsidR="00E72431" w:rsidRDefault="00E72431" w:rsidP="00D23DE4">
      <w:pPr>
        <w:spacing w:before="240"/>
      </w:pPr>
      <w:r>
        <w:t>A: ______________</w:t>
      </w:r>
    </w:p>
    <w:p w14:paraId="4BD381EF" w14:textId="11C80ADE" w:rsidR="00E72431" w:rsidRDefault="00E72431" w:rsidP="00903AEF">
      <w:r>
        <w:t>Welche Malware forscht auf dem Computer befindende Daten aus und sendet diese in das Internet?</w:t>
      </w:r>
    </w:p>
    <w:p w14:paraId="0C2C8D36" w14:textId="5EBDED59" w:rsidR="00E72431" w:rsidRDefault="00E72431" w:rsidP="00D23DE4">
      <w:pPr>
        <w:spacing w:before="240"/>
      </w:pPr>
      <w:r>
        <w:t>A: _______________</w:t>
      </w:r>
    </w:p>
    <w:p w14:paraId="24320CDD" w14:textId="17812DEE" w:rsidR="00E72431" w:rsidRDefault="00847A2C" w:rsidP="00903AEF">
      <w:r>
        <w:t>Was bewirkt eine Verschlüsselung einer Datei?</w:t>
      </w:r>
    </w:p>
    <w:p w14:paraId="2F242F43" w14:textId="0980D97B" w:rsidR="00903AEF" w:rsidRDefault="00847A2C" w:rsidP="00D23DE4">
      <w:pPr>
        <w:spacing w:before="240"/>
      </w:pPr>
      <w:r>
        <w:t>A: Die Verschlüsselung macht die Datei ________________</w:t>
      </w:r>
    </w:p>
    <w:p w14:paraId="1A35E0EE" w14:textId="2B826D02" w:rsidR="0055265C" w:rsidRDefault="0055265C" w:rsidP="00903AEF">
      <w:r>
        <w:t xml:space="preserve">Kann man eine Word- oder Exceldatei </w:t>
      </w:r>
      <w:r w:rsidR="004E164B">
        <w:t>mit einem Passwort zum Öffnen schützen??</w:t>
      </w:r>
    </w:p>
    <w:p w14:paraId="2002B7CB" w14:textId="2DF42E59" w:rsidR="004E164B" w:rsidRDefault="004E164B" w:rsidP="0061351E">
      <w:r>
        <w:t xml:space="preserve">A:  </w:t>
      </w:r>
      <w:sdt>
        <w:sdtPr>
          <w:id w:val="-4843253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ja        </w:t>
      </w:r>
      <w:sdt>
        <w:sdtPr>
          <w:id w:val="-8724603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nein  </w:t>
      </w:r>
    </w:p>
    <w:p w14:paraId="2351BC77" w14:textId="0F002F6E" w:rsidR="004E164B" w:rsidRDefault="002A466F" w:rsidP="00903AEF">
      <w:r>
        <w:t>Welche sicheren Verfahren</w:t>
      </w:r>
      <w:r w:rsidR="004E164B">
        <w:t xml:space="preserve"> zur Verschlüsselung von drahtlosen Netzwerken gibt es?</w:t>
      </w:r>
    </w:p>
    <w:p w14:paraId="11B7F348" w14:textId="1C15968C" w:rsidR="004E164B" w:rsidRDefault="004E164B" w:rsidP="00D23DE4">
      <w:pPr>
        <w:spacing w:before="240"/>
      </w:pPr>
      <w:r>
        <w:t>A: ________________</w:t>
      </w:r>
    </w:p>
    <w:p w14:paraId="58FCC0A9" w14:textId="76769A26" w:rsidR="00D23DE4" w:rsidRDefault="00D23DE4" w:rsidP="003317CB">
      <w:pPr>
        <w:pStyle w:val="berschrift1"/>
        <w:spacing w:before="120"/>
      </w:pPr>
      <w:r>
        <w:t>Fotografiere den QR-Code und löse d</w:t>
      </w:r>
      <w:r w:rsidR="005C02E5">
        <w:t>as</w:t>
      </w:r>
      <w:r>
        <w:t xml:space="preserve"> Quiz.</w:t>
      </w:r>
    </w:p>
    <w:p w14:paraId="012413E2" w14:textId="13A8084F" w:rsidR="00D23DE4" w:rsidRDefault="00C85B3D" w:rsidP="00FF3954">
      <w:pPr>
        <w:ind w:left="2832" w:firstLine="708"/>
      </w:pPr>
      <w:r w:rsidRPr="00C85B3D">
        <w:t>https://forms.office.com/Pages/ShareFormPage.aspx?id=AkokVAb41UyTy6llfez7l_NzeA5oyahGrJxdOEVqsHNURUxDVE1MNU5PVUFQMlk0NUhQUEVKWEFRMC4u&amp;sharetoken=8u56pMj0SsqcSXQhRCKf</w:t>
      </w:r>
      <w:bookmarkStart w:id="0" w:name="_GoBack"/>
      <w:bookmarkEnd w:id="0"/>
    </w:p>
    <w:p w14:paraId="601B7FC5" w14:textId="77777777" w:rsidR="00903AEF" w:rsidRDefault="00D23DE4" w:rsidP="00497772">
      <w:pPr>
        <w:spacing w:after="0"/>
        <w:ind w:left="2829" w:firstLine="709"/>
      </w:pPr>
      <w:r>
        <w:t>Erreichte Punkte: ______</w:t>
      </w:r>
    </w:p>
    <w:sectPr w:rsidR="00903AEF">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B45D6" w14:textId="77777777" w:rsidR="00D41F12" w:rsidRDefault="00D41F12" w:rsidP="00097078">
      <w:pPr>
        <w:spacing w:after="0" w:line="240" w:lineRule="auto"/>
      </w:pPr>
      <w:r>
        <w:separator/>
      </w:r>
    </w:p>
  </w:endnote>
  <w:endnote w:type="continuationSeparator" w:id="0">
    <w:p w14:paraId="7D5E4E4E" w14:textId="77777777" w:rsidR="00D41F12" w:rsidRDefault="00D41F12" w:rsidP="00097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sans-serif">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3F2AC" w14:textId="31A8D622" w:rsidR="003317CB" w:rsidRPr="003317CB" w:rsidRDefault="003317CB">
    <w:pPr>
      <w:pStyle w:val="Fuzeile"/>
      <w:rPr>
        <w:i/>
        <w:sz w:val="16"/>
        <w:szCs w:val="16"/>
      </w:rPr>
    </w:pPr>
    <w:r w:rsidRPr="003317CB">
      <w:rPr>
        <w:i/>
        <w:sz w:val="16"/>
        <w:szCs w:val="16"/>
      </w:rPr>
      <w:t>Easy4me.info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D9F6F" w14:textId="77777777" w:rsidR="00D41F12" w:rsidRDefault="00D41F12" w:rsidP="00097078">
      <w:pPr>
        <w:spacing w:after="0" w:line="240" w:lineRule="auto"/>
      </w:pPr>
      <w:r>
        <w:separator/>
      </w:r>
    </w:p>
  </w:footnote>
  <w:footnote w:type="continuationSeparator" w:id="0">
    <w:p w14:paraId="6BE8D565" w14:textId="77777777" w:rsidR="00D41F12" w:rsidRDefault="00D41F12" w:rsidP="00097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8AFF0" w14:textId="77777777" w:rsidR="00097078" w:rsidRDefault="00097078" w:rsidP="00097078">
    <w:pPr>
      <w:pStyle w:val="Kopfzeile"/>
      <w:pBdr>
        <w:bottom w:val="single" w:sz="4" w:space="1" w:color="auto"/>
      </w:pBdr>
      <w:tabs>
        <w:tab w:val="clear" w:pos="4536"/>
        <w:tab w:val="clear" w:pos="9072"/>
        <w:tab w:val="center" w:pos="5038"/>
        <w:tab w:val="right" w:pos="9040"/>
      </w:tabs>
      <w:ind w:left="25" w:right="708"/>
    </w:pPr>
    <w:r>
      <w:rPr>
        <w:noProof/>
      </w:rPr>
      <w:drawing>
        <wp:anchor distT="0" distB="0" distL="114300" distR="114300" simplePos="0" relativeHeight="251659264" behindDoc="0" locked="0" layoutInCell="1" allowOverlap="1" wp14:anchorId="782564BD" wp14:editId="4D96A357">
          <wp:simplePos x="0" y="0"/>
          <wp:positionH relativeFrom="column">
            <wp:posOffset>5447159</wp:posOffset>
          </wp:positionH>
          <wp:positionV relativeFrom="paragraph">
            <wp:posOffset>-242640</wp:posOffset>
          </wp:positionV>
          <wp:extent cx="621720" cy="570960"/>
          <wp:effectExtent l="0" t="0" r="6930" b="540"/>
          <wp:wrapSquare wrapText="bothSides"/>
          <wp:docPr id="1" name="Bild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21720" cy="570960"/>
                  </a:xfrm>
                  <a:prstGeom prst="rect">
                    <a:avLst/>
                  </a:prstGeom>
                  <a:ln>
                    <a:noFill/>
                    <a:prstDash/>
                  </a:ln>
                </pic:spPr>
              </pic:pic>
            </a:graphicData>
          </a:graphic>
        </wp:anchor>
      </w:drawing>
    </w:r>
    <w:r>
      <w:t>Begriffe - 6</w:t>
    </w:r>
    <w:r>
      <w:tab/>
      <w:t>IT-Security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AE5744"/>
    <w:multiLevelType w:val="multilevel"/>
    <w:tmpl w:val="05EA595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6C461592"/>
    <w:multiLevelType w:val="multilevel"/>
    <w:tmpl w:val="5F409E8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41"/>
    <w:rsid w:val="00037446"/>
    <w:rsid w:val="00097078"/>
    <w:rsid w:val="000C77D7"/>
    <w:rsid w:val="0022547B"/>
    <w:rsid w:val="00235135"/>
    <w:rsid w:val="0024166F"/>
    <w:rsid w:val="002A466F"/>
    <w:rsid w:val="003317CB"/>
    <w:rsid w:val="00430AD3"/>
    <w:rsid w:val="00497772"/>
    <w:rsid w:val="004E164B"/>
    <w:rsid w:val="0053135D"/>
    <w:rsid w:val="0055265C"/>
    <w:rsid w:val="005C02E5"/>
    <w:rsid w:val="00660436"/>
    <w:rsid w:val="006C01EA"/>
    <w:rsid w:val="007C6D4F"/>
    <w:rsid w:val="007E02EE"/>
    <w:rsid w:val="007F5829"/>
    <w:rsid w:val="00847A2C"/>
    <w:rsid w:val="00864157"/>
    <w:rsid w:val="00897B02"/>
    <w:rsid w:val="008B22DF"/>
    <w:rsid w:val="008C32A5"/>
    <w:rsid w:val="008F7CD4"/>
    <w:rsid w:val="00903AEF"/>
    <w:rsid w:val="009260E0"/>
    <w:rsid w:val="00935BD7"/>
    <w:rsid w:val="00944902"/>
    <w:rsid w:val="0096097D"/>
    <w:rsid w:val="009847A4"/>
    <w:rsid w:val="009D54F0"/>
    <w:rsid w:val="00AF7D29"/>
    <w:rsid w:val="00B04954"/>
    <w:rsid w:val="00B40EC8"/>
    <w:rsid w:val="00B73066"/>
    <w:rsid w:val="00C85B3D"/>
    <w:rsid w:val="00CA7DAE"/>
    <w:rsid w:val="00D23DE4"/>
    <w:rsid w:val="00D240B0"/>
    <w:rsid w:val="00D41F12"/>
    <w:rsid w:val="00D90D14"/>
    <w:rsid w:val="00DB3BB6"/>
    <w:rsid w:val="00E21B71"/>
    <w:rsid w:val="00E31B41"/>
    <w:rsid w:val="00E52C08"/>
    <w:rsid w:val="00E72431"/>
    <w:rsid w:val="00EA4E00"/>
    <w:rsid w:val="00FA113B"/>
    <w:rsid w:val="00FF39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44889"/>
  <w15:chartTrackingRefBased/>
  <w15:docId w15:val="{25415B6A-9A1F-418D-86F5-719D3DC3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31B41"/>
    <w:pPr>
      <w:suppressAutoHyphens/>
      <w:autoSpaceDN w:val="0"/>
      <w:spacing w:after="113" w:line="283" w:lineRule="atLeast"/>
      <w:textAlignment w:val="baseline"/>
    </w:pPr>
    <w:rPr>
      <w:rFonts w:ascii="Carlito" w:eastAsia="Carlito" w:hAnsi="Carlito" w:cs="Carlito"/>
      <w:kern w:val="3"/>
      <w:sz w:val="22"/>
      <w:lang w:eastAsia="de-DE" w:bidi="de-DE"/>
    </w:rPr>
  </w:style>
  <w:style w:type="paragraph" w:styleId="berschrift1">
    <w:name w:val="heading 1"/>
    <w:basedOn w:val="Standard"/>
    <w:next w:val="Standard"/>
    <w:link w:val="berschrift1Zchn"/>
    <w:uiPriority w:val="9"/>
    <w:qFormat/>
    <w:rsid w:val="00AF7D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leContents">
    <w:name w:val="Table Contents"/>
    <w:basedOn w:val="Standard"/>
    <w:rsid w:val="00E31B41"/>
    <w:pPr>
      <w:suppressLineNumbers/>
      <w:suppressAutoHyphens w:val="0"/>
      <w:spacing w:after="85"/>
    </w:pPr>
  </w:style>
  <w:style w:type="paragraph" w:customStyle="1" w:styleId="Begriff">
    <w:name w:val="Begriff"/>
    <w:basedOn w:val="TableContents"/>
    <w:rsid w:val="00E31B41"/>
    <w:pPr>
      <w:spacing w:after="0"/>
      <w:ind w:left="113"/>
    </w:pPr>
    <w:rPr>
      <w:color w:val="003F7F"/>
      <w:sz w:val="24"/>
    </w:rPr>
  </w:style>
  <w:style w:type="character" w:customStyle="1" w:styleId="fettkursiv">
    <w:name w:val="fett_kursiv"/>
    <w:rsid w:val="00E31B41"/>
    <w:rPr>
      <w:rFonts w:ascii="Carlito" w:eastAsia="Carlito" w:hAnsi="Carlito" w:cs="Carlito"/>
      <w:b/>
      <w:bCs/>
      <w:i/>
      <w:iCs/>
      <w:sz w:val="22"/>
    </w:rPr>
  </w:style>
  <w:style w:type="character" w:customStyle="1" w:styleId="Anleitung">
    <w:name w:val="Anleitung"/>
    <w:rsid w:val="00E31B41"/>
    <w:rPr>
      <w:rFonts w:ascii="Liberation Serif" w:eastAsia="Liberation Serif" w:hAnsi="Liberation Serif" w:cs="Liberation Serif"/>
      <w:i/>
      <w:iCs/>
      <w:color w:val="00376F"/>
      <w:sz w:val="22"/>
    </w:rPr>
  </w:style>
  <w:style w:type="character" w:customStyle="1" w:styleId="StrongEmphasis">
    <w:name w:val="Strong Emphasis"/>
    <w:rsid w:val="00903AEF"/>
    <w:rPr>
      <w:b/>
      <w:bCs/>
    </w:rPr>
  </w:style>
  <w:style w:type="paragraph" w:styleId="Kopfzeile">
    <w:name w:val="header"/>
    <w:basedOn w:val="Standard"/>
    <w:link w:val="KopfzeileZchn"/>
    <w:unhideWhenUsed/>
    <w:rsid w:val="000970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97078"/>
    <w:rPr>
      <w:rFonts w:ascii="Carlito" w:eastAsia="Carlito" w:hAnsi="Carlito" w:cs="Carlito"/>
      <w:kern w:val="3"/>
      <w:sz w:val="22"/>
      <w:lang w:eastAsia="de-DE" w:bidi="de-DE"/>
    </w:rPr>
  </w:style>
  <w:style w:type="paragraph" w:styleId="Fuzeile">
    <w:name w:val="footer"/>
    <w:basedOn w:val="Standard"/>
    <w:link w:val="FuzeileZchn"/>
    <w:uiPriority w:val="99"/>
    <w:unhideWhenUsed/>
    <w:rsid w:val="000970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97078"/>
    <w:rPr>
      <w:rFonts w:ascii="Carlito" w:eastAsia="Carlito" w:hAnsi="Carlito" w:cs="Carlito"/>
      <w:kern w:val="3"/>
      <w:sz w:val="22"/>
      <w:lang w:eastAsia="de-DE" w:bidi="de-DE"/>
    </w:rPr>
  </w:style>
  <w:style w:type="character" w:customStyle="1" w:styleId="berschrift1Zchn">
    <w:name w:val="Überschrift 1 Zchn"/>
    <w:basedOn w:val="Absatz-Standardschriftart"/>
    <w:link w:val="berschrift1"/>
    <w:uiPriority w:val="9"/>
    <w:rsid w:val="00AF7D29"/>
    <w:rPr>
      <w:rFonts w:asciiTheme="majorHAnsi" w:eastAsiaTheme="majorEastAsia" w:hAnsiTheme="majorHAnsi" w:cstheme="majorBidi"/>
      <w:color w:val="2F5496" w:themeColor="accent1" w:themeShade="BF"/>
      <w:kern w:val="3"/>
      <w:sz w:val="32"/>
      <w:szCs w:val="32"/>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A949D244DDC4D8927FC2E7EFC5E85" ma:contentTypeVersion="14" ma:contentTypeDescription="Ein neues Dokument erstellen." ma:contentTypeScope="" ma:versionID="8e3e143c3245ab8381ea45e05aa0c39e">
  <xsd:schema xmlns:xsd="http://www.w3.org/2001/XMLSchema" xmlns:xs="http://www.w3.org/2001/XMLSchema" xmlns:p="http://schemas.microsoft.com/office/2006/metadata/properties" xmlns:ns3="90dcfa79-2d89-47ef-bc80-866a5b3e3183" xmlns:ns4="8baa7261-70d0-45ca-b925-0e0e2c0f4054" targetNamespace="http://schemas.microsoft.com/office/2006/metadata/properties" ma:root="true" ma:fieldsID="3979642bbeb03c472205213f8a11e0f5" ns3:_="" ns4:_="">
    <xsd:import namespace="90dcfa79-2d89-47ef-bc80-866a5b3e3183"/>
    <xsd:import namespace="8baa7261-70d0-45ca-b925-0e0e2c0f405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cfa79-2d89-47ef-bc80-866a5b3e3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aa7261-70d0-45ca-b925-0e0e2c0f4054"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SharingHintHash" ma:index="21"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F17545-1D1D-4142-99E7-FDF40001C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cfa79-2d89-47ef-bc80-866a5b3e3183"/>
    <ds:schemaRef ds:uri="8baa7261-70d0-45ca-b925-0e0e2c0f4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63FC82-2A28-461B-8A27-49632B7467BB}">
  <ds:schemaRefs>
    <ds:schemaRef ds:uri="http://schemas.microsoft.com/sharepoint/v3/contenttype/forms"/>
  </ds:schemaRefs>
</ds:datastoreItem>
</file>

<file path=customXml/itemProps3.xml><?xml version="1.0" encoding="utf-8"?>
<ds:datastoreItem xmlns:ds="http://schemas.openxmlformats.org/officeDocument/2006/customXml" ds:itemID="{07C1FCCC-BC07-40A1-9394-4A84513AF827}">
  <ds:schemaRefs>
    <ds:schemaRef ds:uri="http://schemas.microsoft.com/office/2006/documentManagement/types"/>
    <ds:schemaRef ds:uri="http://purl.org/dc/elements/1.1/"/>
    <ds:schemaRef ds:uri="8baa7261-70d0-45ca-b925-0e0e2c0f4054"/>
    <ds:schemaRef ds:uri="http://schemas.openxmlformats.org/package/2006/metadata/core-properties"/>
    <ds:schemaRef ds:uri="http://schemas.microsoft.com/office/infopath/2007/PartnerControls"/>
    <ds:schemaRef ds:uri="90dcfa79-2d89-47ef-bc80-866a5b3e3183"/>
    <ds:schemaRef ds:uri="http://purl.org/dc/dcmitype/"/>
    <ds:schemaRef ds:uri="http://www.w3.org/XML/1998/namespac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4157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Klotz</dc:creator>
  <cp:keywords/>
  <dc:description/>
  <cp:lastModifiedBy>Easy4me</cp:lastModifiedBy>
  <cp:revision>5</cp:revision>
  <dcterms:created xsi:type="dcterms:W3CDTF">2022-11-10T11:11:00Z</dcterms:created>
  <dcterms:modified xsi:type="dcterms:W3CDTF">2023-05-23T06:43:00Z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0x01010068DA949D244DDC4D8927FC2E7EFC5E85</vt:lpwstr>
  </property>
</Properties>
</file>