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67BA" w14:textId="53315AC0" w:rsidR="00233C07" w:rsidRDefault="000667B2" w:rsidP="00233C07">
      <w:pPr>
        <w:rPr>
          <w:lang w:val="de-DE"/>
        </w:rPr>
      </w:pPr>
      <w:r>
        <w:rPr>
          <w:lang w:val="de-DE"/>
        </w:rPr>
        <w:t xml:space="preserve">Die Unterrichtsmaterialien </w:t>
      </w:r>
      <w:r w:rsidR="00D01CE2">
        <w:rPr>
          <w:lang w:val="de-DE"/>
        </w:rPr>
        <w:t xml:space="preserve">zu </w:t>
      </w:r>
      <w:r w:rsidR="00C30B68">
        <w:rPr>
          <w:lang w:val="de-DE"/>
        </w:rPr>
        <w:t>Datenbanken</w:t>
      </w:r>
      <w:r>
        <w:rPr>
          <w:lang w:val="de-DE"/>
        </w:rPr>
        <w:t xml:space="preserve"> können für die Vorbereitung des ECDL</w:t>
      </w:r>
      <w:r w:rsidR="0028236A">
        <w:rPr>
          <w:lang w:val="de-DE"/>
        </w:rPr>
        <w:t xml:space="preserve">/ICDL </w:t>
      </w:r>
      <w:r>
        <w:rPr>
          <w:lang w:val="de-DE"/>
        </w:rPr>
        <w:t xml:space="preserve">Moduls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  <w:r w:rsidR="00F239ED">
        <w:rPr>
          <w:lang w:val="de-DE"/>
        </w:rPr>
        <w:t xml:space="preserve"> </w:t>
      </w:r>
      <w:r w:rsidR="00F239ED">
        <w:rPr>
          <w:lang w:val="de-DE"/>
        </w:rPr>
        <w:t xml:space="preserve">Zusätzlich steht noch die App </w:t>
      </w:r>
      <w:proofErr w:type="spellStart"/>
      <w:r w:rsidR="00F239ED">
        <w:rPr>
          <w:b/>
          <w:i/>
          <w:lang w:val="de-DE"/>
        </w:rPr>
        <w:t>LernECDL</w:t>
      </w:r>
      <w:proofErr w:type="spellEnd"/>
      <w:r w:rsidR="00F239ED">
        <w:rPr>
          <w:lang w:val="de-DE"/>
        </w:rPr>
        <w:t xml:space="preserve"> der OCG und Easy4me zur Verfügung.</w:t>
      </w:r>
      <w:bookmarkStart w:id="0" w:name="_GoBack"/>
      <w:bookmarkEnd w:id="0"/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10B71EC0" w:rsidR="0000760F" w:rsidRPr="0000760F" w:rsidRDefault="0000760F" w:rsidP="0000760F">
      <w:pPr>
        <w:pStyle w:val="Listenabsatz"/>
        <w:numPr>
          <w:ilvl w:val="0"/>
          <w:numId w:val="5"/>
        </w:numPr>
        <w:rPr>
          <w:lang w:val="de-DE"/>
        </w:rPr>
      </w:pPr>
      <w:r w:rsidRPr="0000760F">
        <w:rPr>
          <w:lang w:val="de-DE"/>
        </w:rPr>
        <w:t>Alle Übungen: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5BA62A71">
            <wp:extent cx="5780116" cy="268871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116" cy="26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474" w14:textId="5E8D4EAD" w:rsidR="0000760F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t xml:space="preserve">Übungen 1 bis </w:t>
      </w:r>
      <w:r w:rsidR="006251EE">
        <w:rPr>
          <w:lang w:val="de-DE"/>
        </w:rPr>
        <w:t>6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7624DF9F">
            <wp:extent cx="5678393" cy="254960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393" cy="2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C24BCC9" w:rsidR="00221E5D" w:rsidRDefault="00221E5D">
      <w:pPr>
        <w:rPr>
          <w:lang w:val="de-DE"/>
        </w:rPr>
      </w:pPr>
    </w:p>
    <w:p w14:paraId="7F0AC6B7" w14:textId="3C2EDCDE" w:rsidR="00221E5D" w:rsidRPr="00221E5D" w:rsidRDefault="006251EE" w:rsidP="00221E5D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Quiz</w:t>
      </w:r>
    </w:p>
    <w:p w14:paraId="5FD14BF1" w14:textId="43E0D9ED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4151D9FE">
            <wp:extent cx="5791200" cy="1733632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37" cy="17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311C" w14:textId="77777777" w:rsidR="006251EE" w:rsidRDefault="006251EE">
      <w:pPr>
        <w:rPr>
          <w:lang w:val="de-DE"/>
        </w:rPr>
      </w:pPr>
      <w:r>
        <w:rPr>
          <w:lang w:val="de-DE"/>
        </w:rPr>
        <w:br w:type="page"/>
      </w:r>
    </w:p>
    <w:p w14:paraId="096C17AE" w14:textId="5C7E659F" w:rsidR="00B93D80" w:rsidRDefault="00B93D80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>
        <w:rPr>
          <w:lang w:val="de-DE"/>
        </w:rPr>
        <w:lastRenderedPageBreak/>
        <w:t xml:space="preserve">Vorbereitungsprüfungen Easy4me: </w:t>
      </w:r>
    </w:p>
    <w:p w14:paraId="780D7C92" w14:textId="2F21851F" w:rsidR="00B93D80" w:rsidRPr="00B93D80" w:rsidRDefault="00B93D80" w:rsidP="00B93D80">
      <w:pPr>
        <w:spacing w:before="240" w:after="240"/>
        <w:ind w:left="360"/>
        <w:rPr>
          <w:lang w:val="de-DE"/>
        </w:rPr>
      </w:pPr>
      <w:r w:rsidRPr="00B93D80">
        <w:rPr>
          <w:noProof/>
          <w:lang w:val="de-DE"/>
        </w:rPr>
        <w:drawing>
          <wp:inline distT="0" distB="0" distL="0" distR="0" wp14:anchorId="33FCD0DA" wp14:editId="14BDF56F">
            <wp:extent cx="5941060" cy="864870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FD60" w14:textId="0798BBDF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>: In der Praxis hat es sich bewährt, den Schülern die Vorbereitungsprüfung (</w:t>
      </w:r>
      <w:proofErr w:type="spellStart"/>
      <w:r>
        <w:rPr>
          <w:lang w:val="de-DE"/>
        </w:rPr>
        <w:t>Bitmedia</w:t>
      </w:r>
      <w:proofErr w:type="spellEnd"/>
      <w:r>
        <w:rPr>
          <w:lang w:val="de-DE"/>
        </w:rPr>
        <w:t xml:space="preserve"> bzw. Sophia) </w:t>
      </w:r>
      <w:r w:rsidR="00DD726F">
        <w:rPr>
          <w:lang w:val="de-DE"/>
        </w:rPr>
        <w:t xml:space="preserve">via </w:t>
      </w:r>
      <w:proofErr w:type="spellStart"/>
      <w:r w:rsidR="00DD726F">
        <w:rPr>
          <w:lang w:val="de-DE"/>
        </w:rPr>
        <w:t>Beamer</w:t>
      </w:r>
      <w:proofErr w:type="spellEnd"/>
      <w:r w:rsidR="00DD726F">
        <w:rPr>
          <w:lang w:val="de-DE"/>
        </w:rPr>
        <w:t xml:space="preserve">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p w14:paraId="495A6508" w14:textId="02F6FF4A" w:rsidR="006251EE" w:rsidRPr="006251EE" w:rsidRDefault="006251EE" w:rsidP="00C85618">
      <w:pPr>
        <w:pStyle w:val="Listenabsatz"/>
        <w:numPr>
          <w:ilvl w:val="0"/>
          <w:numId w:val="5"/>
        </w:numPr>
        <w:rPr>
          <w:lang w:val="de-DE"/>
        </w:rPr>
      </w:pPr>
      <w:r w:rsidRPr="006251EE"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66C0E87B" wp14:editId="58DFE6FA">
            <wp:simplePos x="0" y="0"/>
            <wp:positionH relativeFrom="column">
              <wp:posOffset>83185</wp:posOffset>
            </wp:positionH>
            <wp:positionV relativeFrom="paragraph">
              <wp:posOffset>367030</wp:posOffset>
            </wp:positionV>
            <wp:extent cx="5941060" cy="1401445"/>
            <wp:effectExtent l="0" t="0" r="254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894" w:rsidRPr="006251EE">
        <w:rPr>
          <w:lang w:val="de-DE"/>
        </w:rPr>
        <w:t xml:space="preserve">Weiteres Übungsmaterial </w:t>
      </w:r>
      <w:r w:rsidR="00B93D80">
        <w:rPr>
          <w:lang w:val="de-DE"/>
        </w:rPr>
        <w:t>dient</w:t>
      </w:r>
      <w:r w:rsidR="00843894" w:rsidRPr="006251EE">
        <w:rPr>
          <w:lang w:val="de-DE"/>
        </w:rPr>
        <w:t xml:space="preserve"> zur Festigung</w:t>
      </w:r>
      <w:r w:rsidR="00B93D80">
        <w:rPr>
          <w:lang w:val="de-DE"/>
        </w:rPr>
        <w:t>:</w:t>
      </w:r>
    </w:p>
    <w:sectPr w:rsidR="006251EE" w:rsidRPr="006251EE" w:rsidSect="00F40A55">
      <w:headerReference w:type="default" r:id="rId21"/>
      <w:footerReference w:type="default" r:id="rId22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2CEB" w14:textId="77777777" w:rsidR="00254925" w:rsidRPr="00217F25" w:rsidRDefault="00F239ED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F57" w14:textId="0022E6A6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 xml:space="preserve">Zertifikat </w:t>
    </w:r>
    <w:r w:rsidR="00233C07" w:rsidRPr="004867D7">
      <w:rPr>
        <w:rFonts w:ascii="Arial" w:hAnsi="Arial" w:cs="Arial"/>
        <w:bCs/>
        <w:color w:val="365F91" w:themeColor="accent1" w:themeShade="BF"/>
      </w:rPr>
      <w:t>ECDL</w:t>
    </w:r>
    <w:r w:rsidR="008F390A" w:rsidRPr="004867D7">
      <w:rPr>
        <w:rFonts w:ascii="Arial" w:hAnsi="Arial" w:cs="Arial"/>
        <w:bCs/>
        <w:color w:val="365F91" w:themeColor="accent1" w:themeShade="BF"/>
      </w:rPr>
      <w:t>/ICDL</w:t>
    </w:r>
    <w:r w:rsidR="00233C07" w:rsidRPr="004867D7">
      <w:rPr>
        <w:rFonts w:ascii="Arial" w:hAnsi="Arial" w:cs="Arial"/>
        <w:bCs/>
        <w:color w:val="365F91" w:themeColor="accent1" w:themeShade="BF"/>
      </w:rPr>
      <w:t xml:space="preserve"> </w:t>
    </w:r>
    <w:r w:rsidR="00C30B68">
      <w:rPr>
        <w:rFonts w:ascii="Arial" w:hAnsi="Arial" w:cs="Arial"/>
        <w:bCs/>
        <w:color w:val="365F91" w:themeColor="accent1" w:themeShade="BF"/>
      </w:rPr>
      <w:t>Datenbanken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4F9A2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3D7F6B"/>
    <w:rsid w:val="003E66C5"/>
    <w:rsid w:val="004200AA"/>
    <w:rsid w:val="00426D43"/>
    <w:rsid w:val="004476CF"/>
    <w:rsid w:val="00484AD9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30AD5"/>
    <w:rsid w:val="005314B9"/>
    <w:rsid w:val="0058122E"/>
    <w:rsid w:val="00585B2B"/>
    <w:rsid w:val="005D3446"/>
    <w:rsid w:val="005F0C71"/>
    <w:rsid w:val="00600620"/>
    <w:rsid w:val="006008A8"/>
    <w:rsid w:val="00611B4D"/>
    <w:rsid w:val="006251EE"/>
    <w:rsid w:val="00632074"/>
    <w:rsid w:val="006335B9"/>
    <w:rsid w:val="006403B9"/>
    <w:rsid w:val="0067251B"/>
    <w:rsid w:val="0067558D"/>
    <w:rsid w:val="00680F8A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14D6A"/>
    <w:rsid w:val="009262BA"/>
    <w:rsid w:val="00926911"/>
    <w:rsid w:val="009647B5"/>
    <w:rsid w:val="00981749"/>
    <w:rsid w:val="00987D81"/>
    <w:rsid w:val="00A87E07"/>
    <w:rsid w:val="00A95D3C"/>
    <w:rsid w:val="00AB0A6C"/>
    <w:rsid w:val="00AB166E"/>
    <w:rsid w:val="00AF250C"/>
    <w:rsid w:val="00AF6656"/>
    <w:rsid w:val="00B27C30"/>
    <w:rsid w:val="00B762F2"/>
    <w:rsid w:val="00B93D80"/>
    <w:rsid w:val="00BA2004"/>
    <w:rsid w:val="00BC6254"/>
    <w:rsid w:val="00C20608"/>
    <w:rsid w:val="00C30B68"/>
    <w:rsid w:val="00C3211C"/>
    <w:rsid w:val="00C33ECB"/>
    <w:rsid w:val="00C45202"/>
    <w:rsid w:val="00C53D0F"/>
    <w:rsid w:val="00CA5CB0"/>
    <w:rsid w:val="00CB066E"/>
    <w:rsid w:val="00CB21DC"/>
    <w:rsid w:val="00CF3169"/>
    <w:rsid w:val="00D01CE2"/>
    <w:rsid w:val="00D04DF5"/>
    <w:rsid w:val="00D34DA8"/>
    <w:rsid w:val="00D420A7"/>
    <w:rsid w:val="00D800F4"/>
    <w:rsid w:val="00DA11C8"/>
    <w:rsid w:val="00DC50AB"/>
    <w:rsid w:val="00DD0E3A"/>
    <w:rsid w:val="00DD726F"/>
    <w:rsid w:val="00E06F5C"/>
    <w:rsid w:val="00E36718"/>
    <w:rsid w:val="00EE4916"/>
    <w:rsid w:val="00EF4874"/>
    <w:rsid w:val="00F239ED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7C2A9-5D05-4BD5-B70D-30D97487A6C9}">
  <ds:schemaRefs>
    <ds:schemaRef ds:uri="8baa7261-70d0-45ca-b925-0e0e2c0f405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0dcfa79-2d89-47ef-bc80-866a5b3e318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A2AF94-978E-4163-8C45-DB489F42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647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</cp:lastModifiedBy>
  <cp:revision>4</cp:revision>
  <dcterms:created xsi:type="dcterms:W3CDTF">2023-02-13T13:51:00Z</dcterms:created>
  <dcterms:modified xsi:type="dcterms:W3CDTF">2023-02-15T12:41:00Z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