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543D0D">
      <w:pPr>
        <w:rPr>
          <w:sz w:val="24"/>
        </w:rPr>
      </w:pPr>
    </w:p>
    <w:p w:rsidR="00000000" w:rsidRPr="00543D0D" w:rsidRDefault="00543D0D">
      <w:pPr>
        <w:pStyle w:val="StandardWeb"/>
        <w:rPr>
          <w:rFonts w:asciiTheme="minorHAnsi" w:hAnsiTheme="minorHAnsi" w:cstheme="minorHAnsi"/>
        </w:rPr>
      </w:pPr>
      <w:r w:rsidRPr="00543D0D">
        <w:rPr>
          <w:rFonts w:asciiTheme="minorHAnsi" w:hAnsiTheme="minorHAnsi" w:cstheme="minorHAnsi"/>
          <w:b/>
          <w:bCs/>
        </w:rPr>
        <w:t>Aufforderung zur Abgabe eines Angebots</w:t>
      </w:r>
      <w:r w:rsidRPr="00543D0D">
        <w:rPr>
          <w:rFonts w:asciiTheme="minorHAnsi" w:hAnsiTheme="minorHAnsi" w:cstheme="minorHAnsi"/>
        </w:rPr>
        <w:t xml:space="preserve"> (</w:t>
      </w:r>
      <w:hyperlink r:id="rId6" w:tooltip="Latein" w:history="1">
        <w:r w:rsidRPr="00543D0D">
          <w:rPr>
            <w:rStyle w:val="Hyperlink"/>
            <w:rFonts w:asciiTheme="minorHAnsi" w:hAnsiTheme="minorHAnsi" w:cstheme="minorHAnsi"/>
          </w:rPr>
          <w:t>lat.</w:t>
        </w:r>
      </w:hyperlink>
      <w:r w:rsidRPr="00543D0D">
        <w:rPr>
          <w:rFonts w:asciiTheme="minorHAnsi" w:hAnsiTheme="minorHAnsi" w:cstheme="minorHAnsi"/>
        </w:rPr>
        <w:t xml:space="preserve">: </w:t>
      </w:r>
      <w:r w:rsidRPr="00543D0D">
        <w:rPr>
          <w:rFonts w:asciiTheme="minorHAnsi" w:hAnsiTheme="minorHAnsi" w:cstheme="minorHAnsi"/>
          <w:i/>
          <w:iCs/>
        </w:rPr>
        <w:t>invitatio ad offerendum</w:t>
      </w:r>
      <w:r w:rsidRPr="00543D0D">
        <w:rPr>
          <w:rFonts w:asciiTheme="minorHAnsi" w:hAnsiTheme="minorHAnsi" w:cstheme="minorHAnsi"/>
        </w:rPr>
        <w:t xml:space="preserve">) ist ein Begriff des deutschen </w:t>
      </w:r>
      <w:hyperlink r:id="rId7" w:tooltip="Zivilrecht" w:history="1">
        <w:r w:rsidRPr="00543D0D">
          <w:rPr>
            <w:rStyle w:val="Hyperlink"/>
            <w:rFonts w:asciiTheme="minorHAnsi" w:hAnsiTheme="minorHAnsi" w:cstheme="minorHAnsi"/>
          </w:rPr>
          <w:t>Zivilrechts</w:t>
        </w:r>
      </w:hyperlink>
      <w:r w:rsidRPr="00543D0D">
        <w:rPr>
          <w:rFonts w:asciiTheme="minorHAnsi" w:hAnsiTheme="minorHAnsi" w:cstheme="minorHAnsi"/>
        </w:rPr>
        <w:t xml:space="preserve"> und be</w:t>
      </w:r>
      <w:r w:rsidRPr="00543D0D">
        <w:rPr>
          <w:rFonts w:asciiTheme="minorHAnsi" w:hAnsiTheme="minorHAnsi" w:cstheme="minorHAnsi"/>
        </w:rPr>
        <w:t xml:space="preserve">zeichnet eine besondere Form, zum Abschluss eines </w:t>
      </w:r>
      <w:hyperlink r:id="rId8" w:tooltip="Vertrag" w:history="1">
        <w:r w:rsidRPr="00543D0D">
          <w:rPr>
            <w:rStyle w:val="Hyperlink"/>
            <w:rFonts w:asciiTheme="minorHAnsi" w:hAnsiTheme="minorHAnsi" w:cstheme="minorHAnsi"/>
          </w:rPr>
          <w:t>Vertrages</w:t>
        </w:r>
      </w:hyperlink>
      <w:r w:rsidRPr="00543D0D">
        <w:rPr>
          <w:rFonts w:asciiTheme="minorHAnsi" w:hAnsiTheme="minorHAnsi" w:cstheme="minorHAnsi"/>
        </w:rPr>
        <w:t xml:space="preserve"> zu kommen. Im nichtjuristischen Bereich wird oft das Synonym </w:t>
      </w:r>
      <w:r w:rsidRPr="00543D0D">
        <w:rPr>
          <w:rFonts w:asciiTheme="minorHAnsi" w:hAnsiTheme="minorHAnsi" w:cstheme="minorHAnsi"/>
          <w:b/>
          <w:bCs/>
        </w:rPr>
        <w:t>Anpreisung</w:t>
      </w:r>
      <w:r w:rsidRPr="00543D0D">
        <w:rPr>
          <w:rFonts w:asciiTheme="minorHAnsi" w:hAnsiTheme="minorHAnsi" w:cstheme="minorHAnsi"/>
        </w:rPr>
        <w:t xml:space="preserve"> benutzt.</w:t>
      </w:r>
    </w:p>
    <w:p w:rsidR="00000000" w:rsidRPr="00543D0D" w:rsidRDefault="00543D0D">
      <w:pPr>
        <w:pStyle w:val="StandardWeb"/>
        <w:rPr>
          <w:rFonts w:asciiTheme="minorHAnsi" w:hAnsiTheme="minorHAnsi" w:cstheme="minorHAnsi"/>
        </w:rPr>
      </w:pPr>
      <w:r w:rsidRPr="00543D0D">
        <w:rPr>
          <w:rFonts w:asciiTheme="minorHAnsi" w:hAnsiTheme="minorHAnsi" w:cstheme="minorHAnsi"/>
        </w:rPr>
        <w:t xml:space="preserve">Im Gegensatz zum normalen </w:t>
      </w:r>
      <w:hyperlink r:id="rId9" w:tooltip="Kaufvertrag" w:history="1">
        <w:r w:rsidRPr="00543D0D">
          <w:rPr>
            <w:rStyle w:val="Hyperlink"/>
            <w:rFonts w:asciiTheme="minorHAnsi" w:hAnsiTheme="minorHAnsi" w:cstheme="minorHAnsi"/>
          </w:rPr>
          <w:t>Kaufvertrag</w:t>
        </w:r>
      </w:hyperlink>
      <w:r w:rsidRPr="00543D0D">
        <w:rPr>
          <w:rFonts w:asciiTheme="minorHAnsi" w:hAnsiTheme="minorHAnsi" w:cstheme="minorHAnsi"/>
        </w:rPr>
        <w:t>, bei dem der Kaufmann initiativ ein Angebot abgibt, welches für ihn bindend ist, lädt hier der Auffordernde zur Abgabe eines Angebots ein. (Einladung zur Abgabe eines Angebots). Der Vertragspar</w:t>
      </w:r>
      <w:r w:rsidRPr="00543D0D">
        <w:rPr>
          <w:rFonts w:asciiTheme="minorHAnsi" w:hAnsiTheme="minorHAnsi" w:cstheme="minorHAnsi"/>
        </w:rPr>
        <w:t>tner gibt dann ein für ihn bindendes Angebot ab, welches durch den Auffordernden angenommen bzw. abgelehnt werden kann.</w:t>
      </w:r>
    </w:p>
    <w:p w:rsidR="00000000" w:rsidRPr="00543D0D" w:rsidRDefault="00543D0D">
      <w:pPr>
        <w:pStyle w:val="StandardWeb"/>
        <w:rPr>
          <w:rFonts w:asciiTheme="minorHAnsi" w:hAnsiTheme="minorHAnsi" w:cstheme="minorHAnsi"/>
        </w:rPr>
      </w:pPr>
      <w:r w:rsidRPr="00543D0D">
        <w:rPr>
          <w:rFonts w:asciiTheme="minorHAnsi" w:hAnsiTheme="minorHAnsi" w:cstheme="minorHAnsi"/>
        </w:rPr>
        <w:t>Dieses Verfahren findet insbesondere dann Anwendung, wenn der Auffordernde zum Zeitpunkt der Aufforderung keine rechtlich bindenden Auss</w:t>
      </w:r>
      <w:r w:rsidRPr="00543D0D">
        <w:rPr>
          <w:rFonts w:asciiTheme="minorHAnsi" w:hAnsiTheme="minorHAnsi" w:cstheme="minorHAnsi"/>
        </w:rPr>
        <w:t xml:space="preserve">agen über Konditionen machen kann, insbesondere die Vertragsparteien. Dies trifft insbesondere auf Auslagen in Geschäften zu. Zusätzlich kann auch der Preis nicht genau bestimmbar sein. Dies kann bei Werbung für </w:t>
      </w:r>
      <w:hyperlink r:id="rId10" w:tooltip="Wertpapier" w:history="1">
        <w:r w:rsidRPr="00543D0D">
          <w:rPr>
            <w:rStyle w:val="Hyperlink"/>
            <w:rFonts w:asciiTheme="minorHAnsi" w:hAnsiTheme="minorHAnsi" w:cstheme="minorHAnsi"/>
          </w:rPr>
          <w:t>Wertpapiere</w:t>
        </w:r>
      </w:hyperlink>
      <w:r w:rsidRPr="00543D0D">
        <w:rPr>
          <w:rFonts w:asciiTheme="minorHAnsi" w:hAnsiTheme="minorHAnsi" w:cstheme="minorHAnsi"/>
        </w:rPr>
        <w:t xml:space="preserve"> der Fall sein, deren Preis durch tagesaktuelle Kurse bestimmt wird.</w:t>
      </w:r>
    </w:p>
    <w:p w:rsidR="00000000" w:rsidRPr="00543D0D" w:rsidRDefault="00543D0D">
      <w:pPr>
        <w:pStyle w:val="StandardWeb"/>
        <w:rPr>
          <w:rFonts w:asciiTheme="minorHAnsi" w:hAnsiTheme="minorHAnsi" w:cstheme="minorHAnsi"/>
        </w:rPr>
      </w:pPr>
      <w:r w:rsidRPr="00543D0D">
        <w:rPr>
          <w:rFonts w:asciiTheme="minorHAnsi" w:hAnsiTheme="minorHAnsi" w:cstheme="minorHAnsi"/>
        </w:rPr>
        <w:t xml:space="preserve">Eine Anpreisung findet sich auch zum Beispiel in </w:t>
      </w:r>
      <w:hyperlink r:id="rId11" w:tooltip="Katalog" w:history="1">
        <w:r w:rsidRPr="00543D0D">
          <w:rPr>
            <w:rStyle w:val="Hyperlink"/>
            <w:rFonts w:asciiTheme="minorHAnsi" w:hAnsiTheme="minorHAnsi" w:cstheme="minorHAnsi"/>
          </w:rPr>
          <w:t>Katalogen</w:t>
        </w:r>
      </w:hyperlink>
      <w:r w:rsidRPr="00543D0D">
        <w:rPr>
          <w:rFonts w:asciiTheme="minorHAnsi" w:hAnsiTheme="minorHAnsi" w:cstheme="minorHAnsi"/>
        </w:rPr>
        <w:t>, Werbeprospekten, Plaka</w:t>
      </w:r>
      <w:r w:rsidRPr="00543D0D">
        <w:rPr>
          <w:rFonts w:asciiTheme="minorHAnsi" w:hAnsiTheme="minorHAnsi" w:cstheme="minorHAnsi"/>
        </w:rPr>
        <w:t xml:space="preserve">ten etc. Aus diesem Grund hat der Kunde auch keinen Anspruch auf Aushändigung des Ausstellungsstückes. Auch das Aufstellen von Ware im </w:t>
      </w:r>
      <w:hyperlink r:id="rId12" w:tooltip="Selbstbedienung" w:history="1">
        <w:r w:rsidRPr="00543D0D">
          <w:rPr>
            <w:rStyle w:val="Hyperlink"/>
            <w:rFonts w:asciiTheme="minorHAnsi" w:hAnsiTheme="minorHAnsi" w:cstheme="minorHAnsi"/>
          </w:rPr>
          <w:t>Selbstbedienungs</w:t>
        </w:r>
      </w:hyperlink>
      <w:r w:rsidRPr="00543D0D">
        <w:rPr>
          <w:rFonts w:asciiTheme="minorHAnsi" w:hAnsiTheme="minorHAnsi" w:cstheme="minorHAnsi"/>
        </w:rPr>
        <w:t>-</w:t>
      </w:r>
      <w:hyperlink r:id="rId13" w:tooltip="Supermarkt" w:history="1">
        <w:r w:rsidRPr="00543D0D">
          <w:rPr>
            <w:rStyle w:val="Hyperlink"/>
            <w:rFonts w:asciiTheme="minorHAnsi" w:hAnsiTheme="minorHAnsi" w:cstheme="minorHAnsi"/>
          </w:rPr>
          <w:t>Supermarkt</w:t>
        </w:r>
      </w:hyperlink>
      <w:r w:rsidRPr="00543D0D">
        <w:rPr>
          <w:rFonts w:asciiTheme="minorHAnsi" w:hAnsiTheme="minorHAnsi" w:cstheme="minorHAnsi"/>
        </w:rPr>
        <w:t xml:space="preserve"> zählt nicht als Angebot im Rechtssinne. Hier macht erst der Käufer durch das Verbringen der Ware an die Kasse eine </w:t>
      </w:r>
      <w:hyperlink r:id="rId14" w:tooltip="Willenserklärung" w:history="1">
        <w:r w:rsidRPr="00543D0D">
          <w:rPr>
            <w:rStyle w:val="Hyperlink"/>
            <w:rFonts w:asciiTheme="minorHAnsi" w:hAnsiTheme="minorHAnsi" w:cstheme="minorHAnsi"/>
          </w:rPr>
          <w:t>Willenserklärung</w:t>
        </w:r>
      </w:hyperlink>
      <w:r w:rsidRPr="00543D0D">
        <w:rPr>
          <w:rFonts w:asciiTheme="minorHAnsi" w:hAnsiTheme="minorHAnsi" w:cstheme="minorHAnsi"/>
        </w:rPr>
        <w:t xml:space="preserve">. Das heißt konkret, dass wenn eine Ware im Supermarkt mit einem bestimmten Preis ausgezeichnet ist, dieser für den Supermarkt nicht verbindlich ist. Der Verkäufer kann das Angebot des Käufers ablehnen zu dem ausgezeichneten Preis </w:t>
      </w:r>
      <w:r w:rsidRPr="00543D0D">
        <w:rPr>
          <w:rFonts w:asciiTheme="minorHAnsi" w:hAnsiTheme="minorHAnsi" w:cstheme="minorHAnsi"/>
        </w:rPr>
        <w:t>zu kaufen. Der Käufer ist dann aber auch nicht verpflichtet die Ware zum höheren Preis zu kaufen, er kann das Angebot des Verkäufers, die Ware zum höheren Preis zu kaufen wiederum ablehnen.</w:t>
      </w:r>
    </w:p>
    <w:p w:rsidR="00000000" w:rsidRDefault="00543D0D">
      <w:pPr>
        <w:rPr>
          <w:lang w:val="de-AT"/>
        </w:rPr>
      </w:pPr>
      <w:bookmarkStart w:id="0" w:name="_GoBack"/>
      <w:bookmarkEnd w:id="0"/>
    </w:p>
    <w:sectPr w:rsidR="00000000">
      <w:headerReference w:type="default" r:id="rId15"/>
      <w:pgSz w:w="11906" w:h="16838"/>
      <w:pgMar w:top="1134" w:right="1134" w:bottom="851" w:left="1418" w:header="720"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543D0D">
      <w:r>
        <w:separator/>
      </w:r>
    </w:p>
  </w:endnote>
  <w:endnote w:type="continuationSeparator" w:id="0">
    <w:p w:rsidR="00000000" w:rsidRDefault="00543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543D0D">
      <w:r>
        <w:separator/>
      </w:r>
    </w:p>
  </w:footnote>
  <w:footnote w:type="continuationSeparator" w:id="0">
    <w:p w:rsidR="00000000" w:rsidRDefault="00543D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000" w:rsidRDefault="00543D0D">
    <w:pPr>
      <w:pStyle w:val="Kopfzeile"/>
      <w:pBdr>
        <w:top w:val="single" w:sz="8" w:space="1" w:color="auto"/>
        <w:left w:val="single" w:sz="8" w:space="4" w:color="auto"/>
        <w:bottom w:val="single" w:sz="8" w:space="1" w:color="auto"/>
        <w:right w:val="single" w:sz="8" w:space="4" w:color="auto"/>
      </w:pBdr>
      <w:shd w:val="clear" w:color="auto" w:fill="FFFFFF"/>
      <w:jc w:val="center"/>
      <w:rPr>
        <w:b/>
        <w:sz w:val="32"/>
      </w:rPr>
    </w:pPr>
    <w:r>
      <w:rPr>
        <w:b/>
        <w:sz w:val="32"/>
      </w:rPr>
      <w:t>Einladung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D0D"/>
    <w:rsid w:val="00543D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39F2800-D741-4FEF-8F26-3FD3973B0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StandardWeb">
    <w:name w:val="Normal (Web)"/>
    <w:basedOn w:val="Standard"/>
    <w:semiHidden/>
    <w:pPr>
      <w:spacing w:before="100" w:beforeAutospacing="1" w:after="100" w:afterAutospacing="1"/>
    </w:pPr>
    <w:rPr>
      <w:rFonts w:ascii="Arial Unicode MS" w:eastAsia="Arial Unicode MS" w:hAnsi="Arial Unicode MS" w:cs="Arial Unicode MS"/>
      <w:sz w:val="24"/>
      <w:szCs w:val="24"/>
      <w:lang w:val="de-AT"/>
    </w:rPr>
  </w:style>
  <w:style w:type="character" w:styleId="Hyperlink">
    <w:name w:val="Hyperlink"/>
    <w:basedOn w:val="Absatz-Standardschriftart"/>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e.wikipedia.org/wiki/Vertrag" TargetMode="External"/><Relationship Id="rId13" Type="http://schemas.openxmlformats.org/officeDocument/2006/relationships/hyperlink" Target="http://de.wikipedia.org/wiki/Supermarkt" TargetMode="External"/><Relationship Id="rId3" Type="http://schemas.openxmlformats.org/officeDocument/2006/relationships/webSettings" Target="webSettings.xml"/><Relationship Id="rId7" Type="http://schemas.openxmlformats.org/officeDocument/2006/relationships/hyperlink" Target="http://de.wikipedia.org/wiki/Zivilrecht" TargetMode="External"/><Relationship Id="rId12" Type="http://schemas.openxmlformats.org/officeDocument/2006/relationships/hyperlink" Target="http://de.wikipedia.org/wiki/Selbstbedienung"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de.wikipedia.org/wiki/Latein" TargetMode="External"/><Relationship Id="rId11" Type="http://schemas.openxmlformats.org/officeDocument/2006/relationships/hyperlink" Target="http://de.wikipedia.org/wiki/Katalog"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de.wikipedia.org/wiki/Wertpapier" TargetMode="External"/><Relationship Id="rId4" Type="http://schemas.openxmlformats.org/officeDocument/2006/relationships/footnotes" Target="footnotes.xml"/><Relationship Id="rId9" Type="http://schemas.openxmlformats.org/officeDocument/2006/relationships/hyperlink" Target="http://de.wikipedia.org/wiki/Kaufvertrag" TargetMode="External"/><Relationship Id="rId14" Type="http://schemas.openxmlformats.org/officeDocument/2006/relationships/hyperlink" Target="http://de.wikipedia.org/wiki/Willenserkl%C3%A4rung"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2233</Characters>
  <Application>Microsoft Office Word</Application>
  <DocSecurity>0</DocSecurity>
  <Lines>18</Lines>
  <Paragraphs>4</Paragraphs>
  <ScaleCrop>false</ScaleCrop>
  <HeadingPairs>
    <vt:vector size="2" baseType="variant">
      <vt:variant>
        <vt:lpstr>Titel</vt:lpstr>
      </vt:variant>
      <vt:variant>
        <vt:i4>1</vt:i4>
      </vt:variant>
    </vt:vector>
  </HeadingPairs>
  <TitlesOfParts>
    <vt:vector size="1" baseType="lpstr">
      <vt:lpstr>Liebe Vorname,</vt:lpstr>
    </vt:vector>
  </TitlesOfParts>
  <Company> </Company>
  <LinksUpToDate>false</LinksUpToDate>
  <CharactersWithSpaces>2491</CharactersWithSpaces>
  <SharedDoc>false</SharedDoc>
  <HLinks>
    <vt:vector size="54" baseType="variant">
      <vt:variant>
        <vt:i4>7143472</vt:i4>
      </vt:variant>
      <vt:variant>
        <vt:i4>24</vt:i4>
      </vt:variant>
      <vt:variant>
        <vt:i4>0</vt:i4>
      </vt:variant>
      <vt:variant>
        <vt:i4>5</vt:i4>
      </vt:variant>
      <vt:variant>
        <vt:lpwstr>http://de.wikipedia.org/wiki/Willenserkl%C3%A4rung</vt:lpwstr>
      </vt:variant>
      <vt:variant>
        <vt:lpwstr/>
      </vt:variant>
      <vt:variant>
        <vt:i4>6619185</vt:i4>
      </vt:variant>
      <vt:variant>
        <vt:i4>21</vt:i4>
      </vt:variant>
      <vt:variant>
        <vt:i4>0</vt:i4>
      </vt:variant>
      <vt:variant>
        <vt:i4>5</vt:i4>
      </vt:variant>
      <vt:variant>
        <vt:lpwstr>http://de.wikipedia.org/wiki/Supermarkt</vt:lpwstr>
      </vt:variant>
      <vt:variant>
        <vt:lpwstr/>
      </vt:variant>
      <vt:variant>
        <vt:i4>196673</vt:i4>
      </vt:variant>
      <vt:variant>
        <vt:i4>18</vt:i4>
      </vt:variant>
      <vt:variant>
        <vt:i4>0</vt:i4>
      </vt:variant>
      <vt:variant>
        <vt:i4>5</vt:i4>
      </vt:variant>
      <vt:variant>
        <vt:lpwstr>http://de.wikipedia.org/wiki/Selbstbedienung</vt:lpwstr>
      </vt:variant>
      <vt:variant>
        <vt:lpwstr/>
      </vt:variant>
      <vt:variant>
        <vt:i4>655441</vt:i4>
      </vt:variant>
      <vt:variant>
        <vt:i4>15</vt:i4>
      </vt:variant>
      <vt:variant>
        <vt:i4>0</vt:i4>
      </vt:variant>
      <vt:variant>
        <vt:i4>5</vt:i4>
      </vt:variant>
      <vt:variant>
        <vt:lpwstr>http://de.wikipedia.org/wiki/Katalog</vt:lpwstr>
      </vt:variant>
      <vt:variant>
        <vt:lpwstr/>
      </vt:variant>
      <vt:variant>
        <vt:i4>8257575</vt:i4>
      </vt:variant>
      <vt:variant>
        <vt:i4>12</vt:i4>
      </vt:variant>
      <vt:variant>
        <vt:i4>0</vt:i4>
      </vt:variant>
      <vt:variant>
        <vt:i4>5</vt:i4>
      </vt:variant>
      <vt:variant>
        <vt:lpwstr>http://de.wikipedia.org/wiki/Wertpapier</vt:lpwstr>
      </vt:variant>
      <vt:variant>
        <vt:lpwstr/>
      </vt:variant>
      <vt:variant>
        <vt:i4>1114185</vt:i4>
      </vt:variant>
      <vt:variant>
        <vt:i4>9</vt:i4>
      </vt:variant>
      <vt:variant>
        <vt:i4>0</vt:i4>
      </vt:variant>
      <vt:variant>
        <vt:i4>5</vt:i4>
      </vt:variant>
      <vt:variant>
        <vt:lpwstr>http://de.wikipedia.org/wiki/Kaufvertrag</vt:lpwstr>
      </vt:variant>
      <vt:variant>
        <vt:lpwstr/>
      </vt:variant>
      <vt:variant>
        <vt:i4>983118</vt:i4>
      </vt:variant>
      <vt:variant>
        <vt:i4>6</vt:i4>
      </vt:variant>
      <vt:variant>
        <vt:i4>0</vt:i4>
      </vt:variant>
      <vt:variant>
        <vt:i4>5</vt:i4>
      </vt:variant>
      <vt:variant>
        <vt:lpwstr>http://de.wikipedia.org/wiki/Vertrag</vt:lpwstr>
      </vt:variant>
      <vt:variant>
        <vt:lpwstr/>
      </vt:variant>
      <vt:variant>
        <vt:i4>7536687</vt:i4>
      </vt:variant>
      <vt:variant>
        <vt:i4>3</vt:i4>
      </vt:variant>
      <vt:variant>
        <vt:i4>0</vt:i4>
      </vt:variant>
      <vt:variant>
        <vt:i4>5</vt:i4>
      </vt:variant>
      <vt:variant>
        <vt:lpwstr>http://de.wikipedia.org/wiki/Zivilrecht</vt:lpwstr>
      </vt:variant>
      <vt:variant>
        <vt:lpwstr/>
      </vt:variant>
      <vt:variant>
        <vt:i4>7274554</vt:i4>
      </vt:variant>
      <vt:variant>
        <vt:i4>0</vt:i4>
      </vt:variant>
      <vt:variant>
        <vt:i4>0</vt:i4>
      </vt:variant>
      <vt:variant>
        <vt:i4>5</vt:i4>
      </vt:variant>
      <vt:variant>
        <vt:lpwstr>http://de.wikipedia.org/wiki/Latein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Liebe Vorname,</dc:title>
  <dc:subject/>
  <dc:creator>Uli Fischer</dc:creator>
  <cp:keywords/>
  <dc:description/>
  <cp:lastModifiedBy>Klotz Alois</cp:lastModifiedBy>
  <cp:revision>2</cp:revision>
  <dcterms:created xsi:type="dcterms:W3CDTF">2017-10-29T20:25:00Z</dcterms:created>
  <dcterms:modified xsi:type="dcterms:W3CDTF">2017-10-29T20:25:00Z</dcterms:modified>
</cp:coreProperties>
</file>